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Теория менеджмента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F6B54AB" w14:textId="77777777" w:rsidR="00D61572" w:rsidRDefault="00D61572" w:rsidP="00D61572">
            <w:pPr>
              <w:widowControl w:val="0"/>
              <w:autoSpaceDE w:val="0"/>
              <w:autoSpaceDN w:val="0"/>
              <w:spacing w:line="256" w:lineRule="auto"/>
              <w:rPr>
                <w:rFonts w:ascii="Times New Roman" w:hAnsi="Times New Roman" w:cs="Times New Roman"/>
                <w:i/>
                <w:sz w:val="18"/>
                <w:szCs w:val="18"/>
                <w:lang w:bidi="ru-RU"/>
              </w:rPr>
            </w:pPr>
            <w:r>
              <w:rPr>
                <w:rFonts w:ascii="Times New Roman" w:hAnsi="Times New Roman" w:cs="Times New Roman"/>
                <w:i/>
                <w:sz w:val="18"/>
                <w:szCs w:val="18"/>
              </w:rPr>
              <w:t>27.03.02 Управление качеством</w:t>
            </w:r>
          </w:p>
          <w:p w14:paraId="597EC320" w14:textId="2AFCEE2E" w:rsidR="00C52FB4" w:rsidRPr="00352B6F" w:rsidRDefault="00C52FB4" w:rsidP="009F62AE">
            <w:pPr>
              <w:widowControl w:val="0"/>
              <w:autoSpaceDE w:val="0"/>
              <w:autoSpaceDN w:val="0"/>
              <w:rPr>
                <w:rFonts w:ascii="Times New Roman" w:hAnsi="Times New Roman" w:cs="Times New Roman"/>
                <w:i/>
                <w:sz w:val="18"/>
                <w:szCs w:val="18"/>
                <w:lang w:bidi="ru-RU"/>
              </w:rPr>
            </w:pP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01D73FB" w:rsidR="00C52FB4" w:rsidRPr="00352B6F" w:rsidRDefault="00D61572" w:rsidP="009F62AE">
            <w:pPr>
              <w:widowControl w:val="0"/>
              <w:autoSpaceDE w:val="0"/>
              <w:autoSpaceDN w:val="0"/>
              <w:spacing w:line="276" w:lineRule="auto"/>
              <w:rPr>
                <w:rFonts w:ascii="Times New Roman" w:hAnsi="Times New Roman" w:cs="Times New Roman"/>
                <w:i/>
                <w:sz w:val="18"/>
                <w:szCs w:val="18"/>
                <w:lang w:bidi="ru-RU"/>
              </w:rPr>
            </w:pPr>
            <w:r>
              <w:rPr>
                <w:rFonts w:ascii="Times New Roman" w:hAnsi="Times New Roman" w:cs="Times New Roman"/>
                <w:i/>
                <w:sz w:val="18"/>
                <w:szCs w:val="18"/>
              </w:rPr>
              <w:t xml:space="preserve">Управление качеством в </w:t>
            </w:r>
            <w:proofErr w:type="gramStart"/>
            <w:r>
              <w:rPr>
                <w:rFonts w:ascii="Times New Roman" w:hAnsi="Times New Roman" w:cs="Times New Roman"/>
                <w:i/>
                <w:sz w:val="18"/>
                <w:szCs w:val="18"/>
              </w:rPr>
              <w:t>бизнес-системах</w:t>
            </w:r>
            <w:proofErr w:type="gramEnd"/>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6BBAED0" w:rsidR="00A77598" w:rsidRPr="00D61572" w:rsidRDefault="00D61572"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8B4B68" w:rsidRDefault="007A7979" w:rsidP="00511619">
            <w:pPr>
              <w:rPr>
                <w:rFonts w:ascii="Times New Roman" w:hAnsi="Times New Roman" w:cs="Times New Roman"/>
                <w:sz w:val="20"/>
                <w:szCs w:val="20"/>
              </w:rPr>
            </w:pPr>
            <w:proofErr w:type="spellStart"/>
            <w:r w:rsidRPr="008B4B68">
              <w:rPr>
                <w:rFonts w:ascii="Times New Roman" w:hAnsi="Times New Roman" w:cs="Times New Roman"/>
                <w:sz w:val="20"/>
                <w:szCs w:val="20"/>
              </w:rPr>
              <w:t>д.э</w:t>
            </w:r>
            <w:proofErr w:type="gramStart"/>
            <w:r w:rsidRPr="008B4B68">
              <w:rPr>
                <w:rFonts w:ascii="Times New Roman" w:hAnsi="Times New Roman" w:cs="Times New Roman"/>
                <w:sz w:val="20"/>
                <w:szCs w:val="20"/>
              </w:rPr>
              <w:t>.н</w:t>
            </w:r>
            <w:proofErr w:type="spellEnd"/>
            <w:proofErr w:type="gramEnd"/>
            <w:r w:rsidRPr="008B4B68">
              <w:rPr>
                <w:rFonts w:ascii="Times New Roman" w:hAnsi="Times New Roman" w:cs="Times New Roman"/>
                <w:sz w:val="20"/>
                <w:szCs w:val="20"/>
              </w:rPr>
              <w:t>, Плешакова Елена Юрьевна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324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r w:rsidR="006945E7" w:rsidRPr="00606FAA" w14:paraId="2B8A90E7" w14:textId="77777777" w:rsidTr="006945E7">
              <w:tc>
                <w:tcPr>
                  <w:tcW w:w="4276" w:type="dxa"/>
                  <w:tcBorders>
                    <w:top w:val="nil"/>
                    <w:left w:val="nil"/>
                    <w:bottom w:val="nil"/>
                    <w:right w:val="nil"/>
                  </w:tcBorders>
                </w:tcPr>
                <w:p w14:paraId="0D4502D6"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r w:rsidR="006945E7" w:rsidRPr="00606FAA" w14:paraId="71306609" w14:textId="77777777" w:rsidTr="006945E7">
              <w:tc>
                <w:tcPr>
                  <w:tcW w:w="4276" w:type="dxa"/>
                  <w:tcBorders>
                    <w:top w:val="nil"/>
                    <w:left w:val="nil"/>
                    <w:bottom w:val="nil"/>
                    <w:right w:val="nil"/>
                  </w:tcBorders>
                </w:tcPr>
                <w:p w14:paraId="7DE5BA7E"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Курсовая работа: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128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124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72</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56</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128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124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72</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324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9</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A69B4DA" w:rsidR="004475DA" w:rsidRPr="00D61572" w:rsidRDefault="00D61572"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7B07D595" w14:textId="77777777" w:rsidR="008B4B68"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3664932" w:history="1">
            <w:r w:rsidR="008B4B68" w:rsidRPr="00BB3703">
              <w:rPr>
                <w:rStyle w:val="a8"/>
                <w:rFonts w:ascii="Times New Roman" w:hAnsi="Times New Roman" w:cs="Times New Roman"/>
                <w:b/>
                <w:noProof/>
              </w:rPr>
              <w:t>1. ЦЕЛИ ОСВОЕНИЯ ДИСЦИПЛИНЫ</w:t>
            </w:r>
            <w:r w:rsidR="008B4B68">
              <w:rPr>
                <w:noProof/>
                <w:webHidden/>
              </w:rPr>
              <w:tab/>
            </w:r>
            <w:r w:rsidR="008B4B68">
              <w:rPr>
                <w:noProof/>
                <w:webHidden/>
              </w:rPr>
              <w:fldChar w:fldCharType="begin"/>
            </w:r>
            <w:r w:rsidR="008B4B68">
              <w:rPr>
                <w:noProof/>
                <w:webHidden/>
              </w:rPr>
              <w:instrText xml:space="preserve"> PAGEREF _Toc213664932 \h </w:instrText>
            </w:r>
            <w:r w:rsidR="008B4B68">
              <w:rPr>
                <w:noProof/>
                <w:webHidden/>
              </w:rPr>
            </w:r>
            <w:r w:rsidR="008B4B68">
              <w:rPr>
                <w:noProof/>
                <w:webHidden/>
              </w:rPr>
              <w:fldChar w:fldCharType="separate"/>
            </w:r>
            <w:r w:rsidR="008B4B68">
              <w:rPr>
                <w:noProof/>
                <w:webHidden/>
              </w:rPr>
              <w:t>3</w:t>
            </w:r>
            <w:r w:rsidR="008B4B68">
              <w:rPr>
                <w:noProof/>
                <w:webHidden/>
              </w:rPr>
              <w:fldChar w:fldCharType="end"/>
            </w:r>
          </w:hyperlink>
        </w:p>
        <w:p w14:paraId="76999E8D" w14:textId="77777777" w:rsidR="008B4B68" w:rsidRDefault="00D070E5">
          <w:pPr>
            <w:pStyle w:val="11"/>
            <w:tabs>
              <w:tab w:val="right" w:leader="dot" w:pos="9345"/>
            </w:tabs>
            <w:rPr>
              <w:rFonts w:eastAsiaTheme="minorEastAsia"/>
              <w:noProof/>
              <w:lang w:eastAsia="ru-RU"/>
            </w:rPr>
          </w:pPr>
          <w:hyperlink w:anchor="_Toc213664933" w:history="1">
            <w:r w:rsidR="008B4B68" w:rsidRPr="00BB3703">
              <w:rPr>
                <w:rStyle w:val="a8"/>
                <w:rFonts w:ascii="Times New Roman" w:hAnsi="Times New Roman" w:cs="Times New Roman"/>
                <w:b/>
                <w:noProof/>
              </w:rPr>
              <w:t>2. МЕСТО ДИСЦИПЛИНЫ В СТРУКТУРЕ ОБРАЗОВАТЕЛЬНОЙ ПРОГРАММЫ</w:t>
            </w:r>
            <w:r w:rsidR="008B4B68">
              <w:rPr>
                <w:noProof/>
                <w:webHidden/>
              </w:rPr>
              <w:tab/>
            </w:r>
            <w:r w:rsidR="008B4B68">
              <w:rPr>
                <w:noProof/>
                <w:webHidden/>
              </w:rPr>
              <w:fldChar w:fldCharType="begin"/>
            </w:r>
            <w:r w:rsidR="008B4B68">
              <w:rPr>
                <w:noProof/>
                <w:webHidden/>
              </w:rPr>
              <w:instrText xml:space="preserve"> PAGEREF _Toc213664933 \h </w:instrText>
            </w:r>
            <w:r w:rsidR="008B4B68">
              <w:rPr>
                <w:noProof/>
                <w:webHidden/>
              </w:rPr>
            </w:r>
            <w:r w:rsidR="008B4B68">
              <w:rPr>
                <w:noProof/>
                <w:webHidden/>
              </w:rPr>
              <w:fldChar w:fldCharType="separate"/>
            </w:r>
            <w:r w:rsidR="008B4B68">
              <w:rPr>
                <w:noProof/>
                <w:webHidden/>
              </w:rPr>
              <w:t>3</w:t>
            </w:r>
            <w:r w:rsidR="008B4B68">
              <w:rPr>
                <w:noProof/>
                <w:webHidden/>
              </w:rPr>
              <w:fldChar w:fldCharType="end"/>
            </w:r>
          </w:hyperlink>
        </w:p>
        <w:p w14:paraId="7E6476F0" w14:textId="77777777" w:rsidR="008B4B68" w:rsidRDefault="00D070E5">
          <w:pPr>
            <w:pStyle w:val="11"/>
            <w:tabs>
              <w:tab w:val="right" w:leader="dot" w:pos="9345"/>
            </w:tabs>
            <w:rPr>
              <w:rFonts w:eastAsiaTheme="minorEastAsia"/>
              <w:noProof/>
              <w:lang w:eastAsia="ru-RU"/>
            </w:rPr>
          </w:pPr>
          <w:hyperlink w:anchor="_Toc213664934" w:history="1">
            <w:r w:rsidR="008B4B68" w:rsidRPr="00BB3703">
              <w:rPr>
                <w:rStyle w:val="a8"/>
                <w:rFonts w:ascii="Times New Roman" w:hAnsi="Times New Roman" w:cs="Times New Roman"/>
                <w:b/>
                <w:noProof/>
              </w:rPr>
              <w:t>3. ПЛАНИРУЕМЫЕ РЕЗУЛЬТАТЫ ОБУЧЕНИЯ ПО ДИСЦИПЛИНЕ</w:t>
            </w:r>
            <w:r w:rsidR="008B4B68">
              <w:rPr>
                <w:noProof/>
                <w:webHidden/>
              </w:rPr>
              <w:tab/>
            </w:r>
            <w:r w:rsidR="008B4B68">
              <w:rPr>
                <w:noProof/>
                <w:webHidden/>
              </w:rPr>
              <w:fldChar w:fldCharType="begin"/>
            </w:r>
            <w:r w:rsidR="008B4B68">
              <w:rPr>
                <w:noProof/>
                <w:webHidden/>
              </w:rPr>
              <w:instrText xml:space="preserve"> PAGEREF _Toc213664934 \h </w:instrText>
            </w:r>
            <w:r w:rsidR="008B4B68">
              <w:rPr>
                <w:noProof/>
                <w:webHidden/>
              </w:rPr>
            </w:r>
            <w:r w:rsidR="008B4B68">
              <w:rPr>
                <w:noProof/>
                <w:webHidden/>
              </w:rPr>
              <w:fldChar w:fldCharType="separate"/>
            </w:r>
            <w:r w:rsidR="008B4B68">
              <w:rPr>
                <w:noProof/>
                <w:webHidden/>
              </w:rPr>
              <w:t>3</w:t>
            </w:r>
            <w:r w:rsidR="008B4B68">
              <w:rPr>
                <w:noProof/>
                <w:webHidden/>
              </w:rPr>
              <w:fldChar w:fldCharType="end"/>
            </w:r>
          </w:hyperlink>
        </w:p>
        <w:p w14:paraId="6F33CECB" w14:textId="77777777" w:rsidR="008B4B68" w:rsidRDefault="00D070E5">
          <w:pPr>
            <w:pStyle w:val="11"/>
            <w:tabs>
              <w:tab w:val="right" w:leader="dot" w:pos="9345"/>
            </w:tabs>
            <w:rPr>
              <w:rFonts w:eastAsiaTheme="minorEastAsia"/>
              <w:noProof/>
              <w:lang w:eastAsia="ru-RU"/>
            </w:rPr>
          </w:pPr>
          <w:hyperlink w:anchor="_Toc213664935" w:history="1">
            <w:r w:rsidR="008B4B68" w:rsidRPr="00BB3703">
              <w:rPr>
                <w:rStyle w:val="a8"/>
                <w:rFonts w:ascii="Times New Roman" w:hAnsi="Times New Roman" w:cs="Times New Roman"/>
                <w:b/>
                <w:noProof/>
              </w:rPr>
              <w:t>4. СТРУКТУРА И СОДЕРЖАНИЕ ДИСЦИПЛИНЫ*</w:t>
            </w:r>
            <w:r w:rsidR="008B4B68">
              <w:rPr>
                <w:noProof/>
                <w:webHidden/>
              </w:rPr>
              <w:tab/>
            </w:r>
            <w:r w:rsidR="008B4B68">
              <w:rPr>
                <w:noProof/>
                <w:webHidden/>
              </w:rPr>
              <w:fldChar w:fldCharType="begin"/>
            </w:r>
            <w:r w:rsidR="008B4B68">
              <w:rPr>
                <w:noProof/>
                <w:webHidden/>
              </w:rPr>
              <w:instrText xml:space="preserve"> PAGEREF _Toc213664935 \h </w:instrText>
            </w:r>
            <w:r w:rsidR="008B4B68">
              <w:rPr>
                <w:noProof/>
                <w:webHidden/>
              </w:rPr>
            </w:r>
            <w:r w:rsidR="008B4B68">
              <w:rPr>
                <w:noProof/>
                <w:webHidden/>
              </w:rPr>
              <w:fldChar w:fldCharType="separate"/>
            </w:r>
            <w:r w:rsidR="008B4B68">
              <w:rPr>
                <w:noProof/>
                <w:webHidden/>
              </w:rPr>
              <w:t>4</w:t>
            </w:r>
            <w:r w:rsidR="008B4B68">
              <w:rPr>
                <w:noProof/>
                <w:webHidden/>
              </w:rPr>
              <w:fldChar w:fldCharType="end"/>
            </w:r>
          </w:hyperlink>
        </w:p>
        <w:p w14:paraId="31913A75" w14:textId="77777777" w:rsidR="008B4B68" w:rsidRDefault="00D070E5">
          <w:pPr>
            <w:pStyle w:val="11"/>
            <w:tabs>
              <w:tab w:val="right" w:leader="dot" w:pos="9345"/>
            </w:tabs>
            <w:rPr>
              <w:rFonts w:eastAsiaTheme="minorEastAsia"/>
              <w:noProof/>
              <w:lang w:eastAsia="ru-RU"/>
            </w:rPr>
          </w:pPr>
          <w:hyperlink w:anchor="_Toc213664936" w:history="1">
            <w:r w:rsidR="008B4B68" w:rsidRPr="00BB3703">
              <w:rPr>
                <w:rStyle w:val="a8"/>
                <w:rFonts w:ascii="Times New Roman" w:hAnsi="Times New Roman" w:cs="Times New Roman"/>
                <w:b/>
                <w:noProof/>
              </w:rPr>
              <w:t>5. УЧЕБНО-МЕТОДИЧЕСКОЕ И ИНФОРМАЦИОННОЕ ОБЕСПЕЧЕНИЕ ДИСЦИПЛИНЫ</w:t>
            </w:r>
            <w:r w:rsidR="008B4B68">
              <w:rPr>
                <w:noProof/>
                <w:webHidden/>
              </w:rPr>
              <w:tab/>
            </w:r>
            <w:r w:rsidR="008B4B68">
              <w:rPr>
                <w:noProof/>
                <w:webHidden/>
              </w:rPr>
              <w:fldChar w:fldCharType="begin"/>
            </w:r>
            <w:r w:rsidR="008B4B68">
              <w:rPr>
                <w:noProof/>
                <w:webHidden/>
              </w:rPr>
              <w:instrText xml:space="preserve"> PAGEREF _Toc213664936 \h </w:instrText>
            </w:r>
            <w:r w:rsidR="008B4B68">
              <w:rPr>
                <w:noProof/>
                <w:webHidden/>
              </w:rPr>
            </w:r>
            <w:r w:rsidR="008B4B68">
              <w:rPr>
                <w:noProof/>
                <w:webHidden/>
              </w:rPr>
              <w:fldChar w:fldCharType="separate"/>
            </w:r>
            <w:r w:rsidR="008B4B68">
              <w:rPr>
                <w:noProof/>
                <w:webHidden/>
              </w:rPr>
              <w:t>9</w:t>
            </w:r>
            <w:r w:rsidR="008B4B68">
              <w:rPr>
                <w:noProof/>
                <w:webHidden/>
              </w:rPr>
              <w:fldChar w:fldCharType="end"/>
            </w:r>
          </w:hyperlink>
        </w:p>
        <w:p w14:paraId="2B7C65F5" w14:textId="77777777" w:rsidR="008B4B68" w:rsidRDefault="00D070E5">
          <w:pPr>
            <w:pStyle w:val="21"/>
            <w:tabs>
              <w:tab w:val="right" w:leader="dot" w:pos="9345"/>
            </w:tabs>
            <w:rPr>
              <w:rFonts w:eastAsiaTheme="minorEastAsia"/>
              <w:noProof/>
              <w:lang w:eastAsia="ru-RU"/>
            </w:rPr>
          </w:pPr>
          <w:hyperlink w:anchor="_Toc213664937" w:history="1">
            <w:r w:rsidR="008B4B68" w:rsidRPr="00BB3703">
              <w:rPr>
                <w:rStyle w:val="a8"/>
                <w:rFonts w:ascii="Times New Roman" w:hAnsi="Times New Roman" w:cs="Times New Roman"/>
                <w:b/>
                <w:noProof/>
              </w:rPr>
              <w:t>5.1 Рекомендуемая литература</w:t>
            </w:r>
            <w:r w:rsidR="008B4B68">
              <w:rPr>
                <w:noProof/>
                <w:webHidden/>
              </w:rPr>
              <w:tab/>
            </w:r>
            <w:r w:rsidR="008B4B68">
              <w:rPr>
                <w:noProof/>
                <w:webHidden/>
              </w:rPr>
              <w:fldChar w:fldCharType="begin"/>
            </w:r>
            <w:r w:rsidR="008B4B68">
              <w:rPr>
                <w:noProof/>
                <w:webHidden/>
              </w:rPr>
              <w:instrText xml:space="preserve"> PAGEREF _Toc213664937 \h </w:instrText>
            </w:r>
            <w:r w:rsidR="008B4B68">
              <w:rPr>
                <w:noProof/>
                <w:webHidden/>
              </w:rPr>
            </w:r>
            <w:r w:rsidR="008B4B68">
              <w:rPr>
                <w:noProof/>
                <w:webHidden/>
              </w:rPr>
              <w:fldChar w:fldCharType="separate"/>
            </w:r>
            <w:r w:rsidR="008B4B68">
              <w:rPr>
                <w:noProof/>
                <w:webHidden/>
              </w:rPr>
              <w:t>9</w:t>
            </w:r>
            <w:r w:rsidR="008B4B68">
              <w:rPr>
                <w:noProof/>
                <w:webHidden/>
              </w:rPr>
              <w:fldChar w:fldCharType="end"/>
            </w:r>
          </w:hyperlink>
        </w:p>
        <w:p w14:paraId="5E603E78" w14:textId="77777777" w:rsidR="008B4B68" w:rsidRDefault="00D070E5">
          <w:pPr>
            <w:pStyle w:val="21"/>
            <w:tabs>
              <w:tab w:val="right" w:leader="dot" w:pos="9345"/>
            </w:tabs>
            <w:rPr>
              <w:rFonts w:eastAsiaTheme="minorEastAsia"/>
              <w:noProof/>
              <w:lang w:eastAsia="ru-RU"/>
            </w:rPr>
          </w:pPr>
          <w:hyperlink w:anchor="_Toc213664938" w:history="1">
            <w:r w:rsidR="008B4B68" w:rsidRPr="00BB3703">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8B4B68">
              <w:rPr>
                <w:noProof/>
                <w:webHidden/>
              </w:rPr>
              <w:tab/>
            </w:r>
            <w:r w:rsidR="008B4B68">
              <w:rPr>
                <w:noProof/>
                <w:webHidden/>
              </w:rPr>
              <w:fldChar w:fldCharType="begin"/>
            </w:r>
            <w:r w:rsidR="008B4B68">
              <w:rPr>
                <w:noProof/>
                <w:webHidden/>
              </w:rPr>
              <w:instrText xml:space="preserve"> PAGEREF _Toc213664938 \h </w:instrText>
            </w:r>
            <w:r w:rsidR="008B4B68">
              <w:rPr>
                <w:noProof/>
                <w:webHidden/>
              </w:rPr>
            </w:r>
            <w:r w:rsidR="008B4B68">
              <w:rPr>
                <w:noProof/>
                <w:webHidden/>
              </w:rPr>
              <w:fldChar w:fldCharType="separate"/>
            </w:r>
            <w:r w:rsidR="008B4B68">
              <w:rPr>
                <w:noProof/>
                <w:webHidden/>
              </w:rPr>
              <w:t>9</w:t>
            </w:r>
            <w:r w:rsidR="008B4B68">
              <w:rPr>
                <w:noProof/>
                <w:webHidden/>
              </w:rPr>
              <w:fldChar w:fldCharType="end"/>
            </w:r>
          </w:hyperlink>
        </w:p>
        <w:p w14:paraId="2D4972F6" w14:textId="77777777" w:rsidR="008B4B68" w:rsidRDefault="00D070E5">
          <w:pPr>
            <w:pStyle w:val="21"/>
            <w:tabs>
              <w:tab w:val="right" w:leader="dot" w:pos="9345"/>
            </w:tabs>
            <w:rPr>
              <w:rFonts w:eastAsiaTheme="minorEastAsia"/>
              <w:noProof/>
              <w:lang w:eastAsia="ru-RU"/>
            </w:rPr>
          </w:pPr>
          <w:hyperlink w:anchor="_Toc213664939" w:history="1">
            <w:r w:rsidR="008B4B68" w:rsidRPr="00BB3703">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8B4B68">
              <w:rPr>
                <w:noProof/>
                <w:webHidden/>
              </w:rPr>
              <w:tab/>
            </w:r>
            <w:r w:rsidR="008B4B68">
              <w:rPr>
                <w:noProof/>
                <w:webHidden/>
              </w:rPr>
              <w:fldChar w:fldCharType="begin"/>
            </w:r>
            <w:r w:rsidR="008B4B68">
              <w:rPr>
                <w:noProof/>
                <w:webHidden/>
              </w:rPr>
              <w:instrText xml:space="preserve"> PAGEREF _Toc213664939 \h </w:instrText>
            </w:r>
            <w:r w:rsidR="008B4B68">
              <w:rPr>
                <w:noProof/>
                <w:webHidden/>
              </w:rPr>
            </w:r>
            <w:r w:rsidR="008B4B68">
              <w:rPr>
                <w:noProof/>
                <w:webHidden/>
              </w:rPr>
              <w:fldChar w:fldCharType="separate"/>
            </w:r>
            <w:r w:rsidR="008B4B68">
              <w:rPr>
                <w:noProof/>
                <w:webHidden/>
              </w:rPr>
              <w:t>10</w:t>
            </w:r>
            <w:r w:rsidR="008B4B68">
              <w:rPr>
                <w:noProof/>
                <w:webHidden/>
              </w:rPr>
              <w:fldChar w:fldCharType="end"/>
            </w:r>
          </w:hyperlink>
        </w:p>
        <w:p w14:paraId="75CC1A63" w14:textId="77777777" w:rsidR="008B4B68" w:rsidRDefault="00D070E5">
          <w:pPr>
            <w:pStyle w:val="11"/>
            <w:tabs>
              <w:tab w:val="right" w:leader="dot" w:pos="9345"/>
            </w:tabs>
            <w:rPr>
              <w:rFonts w:eastAsiaTheme="minorEastAsia"/>
              <w:noProof/>
              <w:lang w:eastAsia="ru-RU"/>
            </w:rPr>
          </w:pPr>
          <w:hyperlink w:anchor="_Toc213664940" w:history="1">
            <w:r w:rsidR="008B4B68" w:rsidRPr="00BB3703">
              <w:rPr>
                <w:rStyle w:val="a8"/>
                <w:rFonts w:ascii="Times New Roman" w:hAnsi="Times New Roman" w:cs="Times New Roman"/>
                <w:b/>
                <w:noProof/>
              </w:rPr>
              <w:t>6. МАТЕРИАЛЬНО-ТЕХНИЧЕСКОЕ ОБЕСПЕЧЕНИЕ ДИСЦИПЛИНЫ</w:t>
            </w:r>
            <w:r w:rsidR="008B4B68">
              <w:rPr>
                <w:noProof/>
                <w:webHidden/>
              </w:rPr>
              <w:tab/>
            </w:r>
            <w:r w:rsidR="008B4B68">
              <w:rPr>
                <w:noProof/>
                <w:webHidden/>
              </w:rPr>
              <w:fldChar w:fldCharType="begin"/>
            </w:r>
            <w:r w:rsidR="008B4B68">
              <w:rPr>
                <w:noProof/>
                <w:webHidden/>
              </w:rPr>
              <w:instrText xml:space="preserve"> PAGEREF _Toc213664940 \h </w:instrText>
            </w:r>
            <w:r w:rsidR="008B4B68">
              <w:rPr>
                <w:noProof/>
                <w:webHidden/>
              </w:rPr>
            </w:r>
            <w:r w:rsidR="008B4B68">
              <w:rPr>
                <w:noProof/>
                <w:webHidden/>
              </w:rPr>
              <w:fldChar w:fldCharType="separate"/>
            </w:r>
            <w:r w:rsidR="008B4B68">
              <w:rPr>
                <w:noProof/>
                <w:webHidden/>
              </w:rPr>
              <w:t>10</w:t>
            </w:r>
            <w:r w:rsidR="008B4B68">
              <w:rPr>
                <w:noProof/>
                <w:webHidden/>
              </w:rPr>
              <w:fldChar w:fldCharType="end"/>
            </w:r>
          </w:hyperlink>
        </w:p>
        <w:p w14:paraId="321D2BB2" w14:textId="77777777" w:rsidR="008B4B68" w:rsidRDefault="00D070E5">
          <w:pPr>
            <w:pStyle w:val="11"/>
            <w:tabs>
              <w:tab w:val="right" w:leader="dot" w:pos="9345"/>
            </w:tabs>
            <w:rPr>
              <w:rFonts w:eastAsiaTheme="minorEastAsia"/>
              <w:noProof/>
              <w:lang w:eastAsia="ru-RU"/>
            </w:rPr>
          </w:pPr>
          <w:hyperlink w:anchor="_Toc213664941" w:history="1">
            <w:r w:rsidR="008B4B68" w:rsidRPr="00BB3703">
              <w:rPr>
                <w:rStyle w:val="a8"/>
                <w:rFonts w:ascii="Times New Roman" w:hAnsi="Times New Roman" w:cs="Times New Roman"/>
                <w:b/>
                <w:noProof/>
              </w:rPr>
              <w:t>7. МЕТОДИЧЕСКИЕ УКАЗАНИЯ ДЛЯ ОБУЧАЮЩЕГОСЯ ПО ОСВОЕНИЮ ДИСЦИПЛИНЫ</w:t>
            </w:r>
            <w:r w:rsidR="008B4B68">
              <w:rPr>
                <w:noProof/>
                <w:webHidden/>
              </w:rPr>
              <w:tab/>
            </w:r>
            <w:r w:rsidR="008B4B68">
              <w:rPr>
                <w:noProof/>
                <w:webHidden/>
              </w:rPr>
              <w:fldChar w:fldCharType="begin"/>
            </w:r>
            <w:r w:rsidR="008B4B68">
              <w:rPr>
                <w:noProof/>
                <w:webHidden/>
              </w:rPr>
              <w:instrText xml:space="preserve"> PAGEREF _Toc213664941 \h </w:instrText>
            </w:r>
            <w:r w:rsidR="008B4B68">
              <w:rPr>
                <w:noProof/>
                <w:webHidden/>
              </w:rPr>
            </w:r>
            <w:r w:rsidR="008B4B68">
              <w:rPr>
                <w:noProof/>
                <w:webHidden/>
              </w:rPr>
              <w:fldChar w:fldCharType="separate"/>
            </w:r>
            <w:r w:rsidR="008B4B68">
              <w:rPr>
                <w:noProof/>
                <w:webHidden/>
              </w:rPr>
              <w:t>12</w:t>
            </w:r>
            <w:r w:rsidR="008B4B68">
              <w:rPr>
                <w:noProof/>
                <w:webHidden/>
              </w:rPr>
              <w:fldChar w:fldCharType="end"/>
            </w:r>
          </w:hyperlink>
        </w:p>
        <w:p w14:paraId="24221C84" w14:textId="77777777" w:rsidR="008B4B68" w:rsidRDefault="00D070E5">
          <w:pPr>
            <w:pStyle w:val="11"/>
            <w:tabs>
              <w:tab w:val="right" w:leader="dot" w:pos="9345"/>
            </w:tabs>
            <w:rPr>
              <w:rFonts w:eastAsiaTheme="minorEastAsia"/>
              <w:noProof/>
              <w:lang w:eastAsia="ru-RU"/>
            </w:rPr>
          </w:pPr>
          <w:hyperlink w:anchor="_Toc213664942" w:history="1">
            <w:r w:rsidR="008B4B68" w:rsidRPr="00BB3703">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8B4B68">
              <w:rPr>
                <w:noProof/>
                <w:webHidden/>
              </w:rPr>
              <w:tab/>
            </w:r>
            <w:r w:rsidR="008B4B68">
              <w:rPr>
                <w:noProof/>
                <w:webHidden/>
              </w:rPr>
              <w:fldChar w:fldCharType="begin"/>
            </w:r>
            <w:r w:rsidR="008B4B68">
              <w:rPr>
                <w:noProof/>
                <w:webHidden/>
              </w:rPr>
              <w:instrText xml:space="preserve"> PAGEREF _Toc213664942 \h </w:instrText>
            </w:r>
            <w:r w:rsidR="008B4B68">
              <w:rPr>
                <w:noProof/>
                <w:webHidden/>
              </w:rPr>
            </w:r>
            <w:r w:rsidR="008B4B68">
              <w:rPr>
                <w:noProof/>
                <w:webHidden/>
              </w:rPr>
              <w:fldChar w:fldCharType="separate"/>
            </w:r>
            <w:r w:rsidR="008B4B68">
              <w:rPr>
                <w:noProof/>
                <w:webHidden/>
              </w:rPr>
              <w:t>13</w:t>
            </w:r>
            <w:r w:rsidR="008B4B68">
              <w:rPr>
                <w:noProof/>
                <w:webHidden/>
              </w:rPr>
              <w:fldChar w:fldCharType="end"/>
            </w:r>
          </w:hyperlink>
        </w:p>
        <w:p w14:paraId="4BACA70E" w14:textId="77777777" w:rsidR="008B4B68" w:rsidRDefault="00D070E5">
          <w:pPr>
            <w:pStyle w:val="11"/>
            <w:tabs>
              <w:tab w:val="right" w:leader="dot" w:pos="9345"/>
            </w:tabs>
            <w:rPr>
              <w:rFonts w:eastAsiaTheme="minorEastAsia"/>
              <w:noProof/>
              <w:lang w:eastAsia="ru-RU"/>
            </w:rPr>
          </w:pPr>
          <w:hyperlink w:anchor="_Toc213664943" w:history="1">
            <w:r w:rsidR="008B4B68" w:rsidRPr="00BB3703">
              <w:rPr>
                <w:rStyle w:val="a8"/>
                <w:rFonts w:ascii="Times New Roman" w:hAnsi="Times New Roman" w:cs="Times New Roman"/>
                <w:b/>
                <w:noProof/>
              </w:rPr>
              <w:t>ФОНД ОЦЕНОЧНЫХ СРЕДСТВ</w:t>
            </w:r>
            <w:r w:rsidR="008B4B68">
              <w:rPr>
                <w:noProof/>
                <w:webHidden/>
              </w:rPr>
              <w:tab/>
            </w:r>
            <w:r w:rsidR="008B4B68">
              <w:rPr>
                <w:noProof/>
                <w:webHidden/>
              </w:rPr>
              <w:fldChar w:fldCharType="begin"/>
            </w:r>
            <w:r w:rsidR="008B4B68">
              <w:rPr>
                <w:noProof/>
                <w:webHidden/>
              </w:rPr>
              <w:instrText xml:space="preserve"> PAGEREF _Toc213664943 \h </w:instrText>
            </w:r>
            <w:r w:rsidR="008B4B68">
              <w:rPr>
                <w:noProof/>
                <w:webHidden/>
              </w:rPr>
            </w:r>
            <w:r w:rsidR="008B4B68">
              <w:rPr>
                <w:noProof/>
                <w:webHidden/>
              </w:rPr>
              <w:fldChar w:fldCharType="separate"/>
            </w:r>
            <w:r w:rsidR="008B4B68">
              <w:rPr>
                <w:noProof/>
                <w:webHidden/>
              </w:rPr>
              <w:t>15</w:t>
            </w:r>
            <w:r w:rsidR="008B4B68">
              <w:rPr>
                <w:noProof/>
                <w:webHidden/>
              </w:rPr>
              <w:fldChar w:fldCharType="end"/>
            </w:r>
          </w:hyperlink>
        </w:p>
        <w:p w14:paraId="39919948" w14:textId="77777777" w:rsidR="008B4B68" w:rsidRDefault="00D070E5">
          <w:pPr>
            <w:pStyle w:val="21"/>
            <w:tabs>
              <w:tab w:val="right" w:leader="dot" w:pos="9345"/>
            </w:tabs>
            <w:rPr>
              <w:rFonts w:eastAsiaTheme="minorEastAsia"/>
              <w:noProof/>
              <w:lang w:eastAsia="ru-RU"/>
            </w:rPr>
          </w:pPr>
          <w:hyperlink w:anchor="_Toc213664944" w:history="1">
            <w:r w:rsidR="008B4B68" w:rsidRPr="00BB3703">
              <w:rPr>
                <w:rStyle w:val="a8"/>
                <w:rFonts w:ascii="Times New Roman" w:hAnsi="Times New Roman" w:cs="Times New Roman"/>
                <w:b/>
                <w:noProof/>
              </w:rPr>
              <w:t>1.1 Контрольные вопросы и задания к промежуточной аттестации</w:t>
            </w:r>
            <w:r w:rsidR="008B4B68">
              <w:rPr>
                <w:noProof/>
                <w:webHidden/>
              </w:rPr>
              <w:tab/>
            </w:r>
            <w:r w:rsidR="008B4B68">
              <w:rPr>
                <w:noProof/>
                <w:webHidden/>
              </w:rPr>
              <w:fldChar w:fldCharType="begin"/>
            </w:r>
            <w:r w:rsidR="008B4B68">
              <w:rPr>
                <w:noProof/>
                <w:webHidden/>
              </w:rPr>
              <w:instrText xml:space="preserve"> PAGEREF _Toc213664944 \h </w:instrText>
            </w:r>
            <w:r w:rsidR="008B4B68">
              <w:rPr>
                <w:noProof/>
                <w:webHidden/>
              </w:rPr>
            </w:r>
            <w:r w:rsidR="008B4B68">
              <w:rPr>
                <w:noProof/>
                <w:webHidden/>
              </w:rPr>
              <w:fldChar w:fldCharType="separate"/>
            </w:r>
            <w:r w:rsidR="008B4B68">
              <w:rPr>
                <w:noProof/>
                <w:webHidden/>
              </w:rPr>
              <w:t>15</w:t>
            </w:r>
            <w:r w:rsidR="008B4B68">
              <w:rPr>
                <w:noProof/>
                <w:webHidden/>
              </w:rPr>
              <w:fldChar w:fldCharType="end"/>
            </w:r>
          </w:hyperlink>
        </w:p>
        <w:p w14:paraId="21B226CA" w14:textId="77777777" w:rsidR="008B4B68" w:rsidRDefault="00D070E5">
          <w:pPr>
            <w:pStyle w:val="21"/>
            <w:tabs>
              <w:tab w:val="right" w:leader="dot" w:pos="9345"/>
            </w:tabs>
            <w:rPr>
              <w:rFonts w:eastAsiaTheme="minorEastAsia"/>
              <w:noProof/>
              <w:lang w:eastAsia="ru-RU"/>
            </w:rPr>
          </w:pPr>
          <w:hyperlink w:anchor="_Toc213664945" w:history="1">
            <w:r w:rsidR="008B4B68" w:rsidRPr="00BB3703">
              <w:rPr>
                <w:rStyle w:val="a8"/>
                <w:rFonts w:ascii="Times New Roman" w:hAnsi="Times New Roman" w:cs="Times New Roman"/>
                <w:b/>
                <w:noProof/>
              </w:rPr>
              <w:t>1.2 Темы письменных работ</w:t>
            </w:r>
            <w:r w:rsidR="008B4B68">
              <w:rPr>
                <w:noProof/>
                <w:webHidden/>
              </w:rPr>
              <w:tab/>
            </w:r>
            <w:r w:rsidR="008B4B68">
              <w:rPr>
                <w:noProof/>
                <w:webHidden/>
              </w:rPr>
              <w:fldChar w:fldCharType="begin"/>
            </w:r>
            <w:r w:rsidR="008B4B68">
              <w:rPr>
                <w:noProof/>
                <w:webHidden/>
              </w:rPr>
              <w:instrText xml:space="preserve"> PAGEREF _Toc213664945 \h </w:instrText>
            </w:r>
            <w:r w:rsidR="008B4B68">
              <w:rPr>
                <w:noProof/>
                <w:webHidden/>
              </w:rPr>
            </w:r>
            <w:r w:rsidR="008B4B68">
              <w:rPr>
                <w:noProof/>
                <w:webHidden/>
              </w:rPr>
              <w:fldChar w:fldCharType="separate"/>
            </w:r>
            <w:r w:rsidR="008B4B68">
              <w:rPr>
                <w:noProof/>
                <w:webHidden/>
              </w:rPr>
              <w:t>16</w:t>
            </w:r>
            <w:r w:rsidR="008B4B68">
              <w:rPr>
                <w:noProof/>
                <w:webHidden/>
              </w:rPr>
              <w:fldChar w:fldCharType="end"/>
            </w:r>
          </w:hyperlink>
        </w:p>
        <w:p w14:paraId="4A86DFBC" w14:textId="77777777" w:rsidR="008B4B68" w:rsidRDefault="00D070E5">
          <w:pPr>
            <w:pStyle w:val="21"/>
            <w:tabs>
              <w:tab w:val="right" w:leader="dot" w:pos="9345"/>
            </w:tabs>
            <w:rPr>
              <w:rFonts w:eastAsiaTheme="minorEastAsia"/>
              <w:noProof/>
              <w:lang w:eastAsia="ru-RU"/>
            </w:rPr>
          </w:pPr>
          <w:hyperlink w:anchor="_Toc213664946" w:history="1">
            <w:r w:rsidR="008B4B68" w:rsidRPr="00BB3703">
              <w:rPr>
                <w:rStyle w:val="a8"/>
                <w:rFonts w:ascii="Times New Roman" w:hAnsi="Times New Roman" w:cs="Times New Roman"/>
                <w:b/>
                <w:noProof/>
              </w:rPr>
              <w:t>1.3 Контрольные точки</w:t>
            </w:r>
            <w:r w:rsidR="008B4B68">
              <w:rPr>
                <w:noProof/>
                <w:webHidden/>
              </w:rPr>
              <w:tab/>
            </w:r>
            <w:r w:rsidR="008B4B68">
              <w:rPr>
                <w:noProof/>
                <w:webHidden/>
              </w:rPr>
              <w:fldChar w:fldCharType="begin"/>
            </w:r>
            <w:r w:rsidR="008B4B68">
              <w:rPr>
                <w:noProof/>
                <w:webHidden/>
              </w:rPr>
              <w:instrText xml:space="preserve"> PAGEREF _Toc213664946 \h </w:instrText>
            </w:r>
            <w:r w:rsidR="008B4B68">
              <w:rPr>
                <w:noProof/>
                <w:webHidden/>
              </w:rPr>
            </w:r>
            <w:r w:rsidR="008B4B68">
              <w:rPr>
                <w:noProof/>
                <w:webHidden/>
              </w:rPr>
              <w:fldChar w:fldCharType="separate"/>
            </w:r>
            <w:r w:rsidR="008B4B68">
              <w:rPr>
                <w:noProof/>
                <w:webHidden/>
              </w:rPr>
              <w:t>16</w:t>
            </w:r>
            <w:r w:rsidR="008B4B68">
              <w:rPr>
                <w:noProof/>
                <w:webHidden/>
              </w:rPr>
              <w:fldChar w:fldCharType="end"/>
            </w:r>
          </w:hyperlink>
        </w:p>
        <w:p w14:paraId="33420CA9" w14:textId="77777777" w:rsidR="008B4B68" w:rsidRDefault="00D070E5">
          <w:pPr>
            <w:pStyle w:val="21"/>
            <w:tabs>
              <w:tab w:val="right" w:leader="dot" w:pos="9345"/>
            </w:tabs>
            <w:rPr>
              <w:rFonts w:eastAsiaTheme="minorEastAsia"/>
              <w:noProof/>
              <w:lang w:eastAsia="ru-RU"/>
            </w:rPr>
          </w:pPr>
          <w:hyperlink w:anchor="_Toc213664947" w:history="1">
            <w:r w:rsidR="008B4B68" w:rsidRPr="00BB3703">
              <w:rPr>
                <w:rStyle w:val="a8"/>
                <w:rFonts w:ascii="Times New Roman" w:hAnsi="Times New Roman" w:cs="Times New Roman"/>
                <w:b/>
                <w:noProof/>
              </w:rPr>
              <w:t>1.4 Другие объекты оценивания</w:t>
            </w:r>
            <w:r w:rsidR="008B4B68">
              <w:rPr>
                <w:noProof/>
                <w:webHidden/>
              </w:rPr>
              <w:tab/>
            </w:r>
            <w:r w:rsidR="008B4B68">
              <w:rPr>
                <w:noProof/>
                <w:webHidden/>
              </w:rPr>
              <w:fldChar w:fldCharType="begin"/>
            </w:r>
            <w:r w:rsidR="008B4B68">
              <w:rPr>
                <w:noProof/>
                <w:webHidden/>
              </w:rPr>
              <w:instrText xml:space="preserve"> PAGEREF _Toc213664947 \h </w:instrText>
            </w:r>
            <w:r w:rsidR="008B4B68">
              <w:rPr>
                <w:noProof/>
                <w:webHidden/>
              </w:rPr>
            </w:r>
            <w:r w:rsidR="008B4B68">
              <w:rPr>
                <w:noProof/>
                <w:webHidden/>
              </w:rPr>
              <w:fldChar w:fldCharType="separate"/>
            </w:r>
            <w:r w:rsidR="008B4B68">
              <w:rPr>
                <w:noProof/>
                <w:webHidden/>
              </w:rPr>
              <w:t>17</w:t>
            </w:r>
            <w:r w:rsidR="008B4B68">
              <w:rPr>
                <w:noProof/>
                <w:webHidden/>
              </w:rPr>
              <w:fldChar w:fldCharType="end"/>
            </w:r>
          </w:hyperlink>
        </w:p>
        <w:p w14:paraId="07EC6F50" w14:textId="77777777" w:rsidR="008B4B68" w:rsidRDefault="00D070E5">
          <w:pPr>
            <w:pStyle w:val="21"/>
            <w:tabs>
              <w:tab w:val="right" w:leader="dot" w:pos="9345"/>
            </w:tabs>
            <w:rPr>
              <w:rFonts w:eastAsiaTheme="minorEastAsia"/>
              <w:noProof/>
              <w:lang w:eastAsia="ru-RU"/>
            </w:rPr>
          </w:pPr>
          <w:hyperlink w:anchor="_Toc213664948" w:history="1">
            <w:r w:rsidR="008B4B68" w:rsidRPr="00BB3703">
              <w:rPr>
                <w:rStyle w:val="a8"/>
                <w:rFonts w:ascii="Times New Roman" w:hAnsi="Times New Roman" w:cs="Times New Roman"/>
                <w:b/>
                <w:noProof/>
              </w:rPr>
              <w:t>1.5 Самостоятельная работа обучающегося</w:t>
            </w:r>
            <w:r w:rsidR="008B4B68">
              <w:rPr>
                <w:noProof/>
                <w:webHidden/>
              </w:rPr>
              <w:tab/>
            </w:r>
            <w:r w:rsidR="008B4B68">
              <w:rPr>
                <w:noProof/>
                <w:webHidden/>
              </w:rPr>
              <w:fldChar w:fldCharType="begin"/>
            </w:r>
            <w:r w:rsidR="008B4B68">
              <w:rPr>
                <w:noProof/>
                <w:webHidden/>
              </w:rPr>
              <w:instrText xml:space="preserve"> PAGEREF _Toc213664948 \h </w:instrText>
            </w:r>
            <w:r w:rsidR="008B4B68">
              <w:rPr>
                <w:noProof/>
                <w:webHidden/>
              </w:rPr>
            </w:r>
            <w:r w:rsidR="008B4B68">
              <w:rPr>
                <w:noProof/>
                <w:webHidden/>
              </w:rPr>
              <w:fldChar w:fldCharType="separate"/>
            </w:r>
            <w:r w:rsidR="008B4B68">
              <w:rPr>
                <w:noProof/>
                <w:webHidden/>
              </w:rPr>
              <w:t>17</w:t>
            </w:r>
            <w:r w:rsidR="008B4B68">
              <w:rPr>
                <w:noProof/>
                <w:webHidden/>
              </w:rPr>
              <w:fldChar w:fldCharType="end"/>
            </w:r>
          </w:hyperlink>
        </w:p>
        <w:p w14:paraId="14770138" w14:textId="77777777" w:rsidR="008B4B68" w:rsidRDefault="00D070E5">
          <w:pPr>
            <w:pStyle w:val="21"/>
            <w:tabs>
              <w:tab w:val="right" w:leader="dot" w:pos="9345"/>
            </w:tabs>
            <w:rPr>
              <w:rFonts w:eastAsiaTheme="minorEastAsia"/>
              <w:noProof/>
              <w:lang w:eastAsia="ru-RU"/>
            </w:rPr>
          </w:pPr>
          <w:hyperlink w:anchor="_Toc213664949" w:history="1">
            <w:r w:rsidR="008B4B68" w:rsidRPr="00BB3703">
              <w:rPr>
                <w:rStyle w:val="a8"/>
                <w:rFonts w:ascii="Times New Roman" w:hAnsi="Times New Roman" w:cs="Times New Roman"/>
                <w:b/>
                <w:noProof/>
              </w:rPr>
              <w:t>1.6 Шкала оценивания результата</w:t>
            </w:r>
            <w:r w:rsidR="008B4B68">
              <w:rPr>
                <w:noProof/>
                <w:webHidden/>
              </w:rPr>
              <w:tab/>
            </w:r>
            <w:r w:rsidR="008B4B68">
              <w:rPr>
                <w:noProof/>
                <w:webHidden/>
              </w:rPr>
              <w:fldChar w:fldCharType="begin"/>
            </w:r>
            <w:r w:rsidR="008B4B68">
              <w:rPr>
                <w:noProof/>
                <w:webHidden/>
              </w:rPr>
              <w:instrText xml:space="preserve"> PAGEREF _Toc213664949 \h </w:instrText>
            </w:r>
            <w:r w:rsidR="008B4B68">
              <w:rPr>
                <w:noProof/>
                <w:webHidden/>
              </w:rPr>
            </w:r>
            <w:r w:rsidR="008B4B68">
              <w:rPr>
                <w:noProof/>
                <w:webHidden/>
              </w:rPr>
              <w:fldChar w:fldCharType="separate"/>
            </w:r>
            <w:r w:rsidR="008B4B68">
              <w:rPr>
                <w:noProof/>
                <w:webHidden/>
              </w:rPr>
              <w:t>17</w:t>
            </w:r>
            <w:r w:rsidR="008B4B68">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3664932"/>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Изучение студентами основополагающих представлений о менеджменте и формировании управленческого мышления как основы деятельности современного менеджера.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3664933"/>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Теория менеджмента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3664934"/>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2019"/>
        <w:gridCol w:w="5435"/>
      </w:tblGrid>
      <w:tr w:rsidR="00751095" w:rsidRPr="008B4B68"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8B4B68"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8B4B68">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8B4B68"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8B4B68">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8B4B68" w:rsidRDefault="00751095" w:rsidP="009207A4">
            <w:pPr>
              <w:tabs>
                <w:tab w:val="left" w:pos="0"/>
              </w:tabs>
              <w:jc w:val="center"/>
              <w:rPr>
                <w:rFonts w:ascii="Times New Roman" w:hAnsi="Times New Roman" w:cs="Times New Roman"/>
                <w:lang w:bidi="ru-RU"/>
              </w:rPr>
            </w:pPr>
            <w:r w:rsidRPr="008B4B68">
              <w:rPr>
                <w:rFonts w:ascii="Times New Roman" w:hAnsi="Times New Roman" w:cs="Times New Roman"/>
                <w:b/>
              </w:rPr>
              <w:t xml:space="preserve">Планируемые результаты </w:t>
            </w:r>
            <w:proofErr w:type="gramStart"/>
            <w:r w:rsidRPr="008B4B68">
              <w:rPr>
                <w:rFonts w:ascii="Times New Roman" w:hAnsi="Times New Roman" w:cs="Times New Roman"/>
                <w:b/>
              </w:rPr>
              <w:t>обучения по дисциплине</w:t>
            </w:r>
            <w:proofErr w:type="gramEnd"/>
          </w:p>
          <w:p w14:paraId="4A80ACB9" w14:textId="77777777" w:rsidR="00751095" w:rsidRPr="008B4B68"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8B4B68"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8B4B68" w:rsidRDefault="00FD518F" w:rsidP="009207A4">
            <w:pPr>
              <w:widowControl w:val="0"/>
              <w:tabs>
                <w:tab w:val="left" w:pos="0"/>
              </w:tabs>
              <w:autoSpaceDE w:val="0"/>
              <w:autoSpaceDN w:val="0"/>
              <w:rPr>
                <w:rFonts w:ascii="Times New Roman" w:hAnsi="Times New Roman" w:cs="Times New Roman"/>
              </w:rPr>
            </w:pPr>
            <w:r w:rsidRPr="008B4B68">
              <w:rPr>
                <w:rFonts w:ascii="Times New Roman" w:hAnsi="Times New Roman" w:cs="Times New Roman"/>
              </w:rPr>
              <w:t xml:space="preserve">ОПК-1 - </w:t>
            </w:r>
            <w:proofErr w:type="gramStart"/>
            <w:r w:rsidRPr="008B4B68">
              <w:rPr>
                <w:rFonts w:ascii="Times New Roman" w:hAnsi="Times New Roman" w:cs="Times New Roman"/>
              </w:rPr>
              <w:t>Способен</w:t>
            </w:r>
            <w:proofErr w:type="gramEnd"/>
            <w:r w:rsidRPr="008B4B68">
              <w:rPr>
                <w:rFonts w:ascii="Times New Roman" w:hAnsi="Times New Roman" w:cs="Times New Roman"/>
              </w:rPr>
              <w:t xml:space="preserve"> решать профессиональные задачи на основе знаний (на промежуточном уровне) экономической, организационной и управленческой теории;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8B4B68" w:rsidRDefault="00FD518F" w:rsidP="009207A4">
            <w:pPr>
              <w:widowControl w:val="0"/>
              <w:tabs>
                <w:tab w:val="left" w:pos="0"/>
              </w:tabs>
              <w:autoSpaceDE w:val="0"/>
              <w:autoSpaceDN w:val="0"/>
              <w:rPr>
                <w:rFonts w:ascii="Times New Roman" w:hAnsi="Times New Roman" w:cs="Times New Roman"/>
                <w:lang w:bidi="ru-RU"/>
              </w:rPr>
            </w:pPr>
            <w:r w:rsidRPr="008B4B68">
              <w:rPr>
                <w:rFonts w:ascii="Times New Roman" w:hAnsi="Times New Roman" w:cs="Times New Roman"/>
                <w:lang w:bidi="ru-RU"/>
              </w:rPr>
              <w:t>ОПК-1.2 - Демонстрирует корректную постановку профессиональных задач, используя категориальный аппарат экономической, организационной и управленческой теории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8B4B68" w:rsidRDefault="00751095" w:rsidP="009207A4">
            <w:pPr>
              <w:autoSpaceDE w:val="0"/>
              <w:autoSpaceDN w:val="0"/>
              <w:adjustRightInd w:val="0"/>
              <w:jc w:val="both"/>
              <w:rPr>
                <w:rFonts w:ascii="Times New Roman" w:hAnsi="Times New Roman" w:cs="Times New Roman"/>
              </w:rPr>
            </w:pPr>
            <w:r w:rsidRPr="008B4B68">
              <w:rPr>
                <w:rFonts w:ascii="Times New Roman" w:hAnsi="Times New Roman" w:cs="Times New Roman"/>
              </w:rPr>
              <w:t xml:space="preserve">Знать: </w:t>
            </w:r>
            <w:r w:rsidR="00316402" w:rsidRPr="008B4B68">
              <w:rPr>
                <w:rFonts w:ascii="Times New Roman" w:hAnsi="Times New Roman" w:cs="Times New Roman"/>
              </w:rPr>
              <w:t xml:space="preserve">Категориальный аппарат </w:t>
            </w:r>
            <w:proofErr w:type="gramStart"/>
            <w:r w:rsidR="00316402" w:rsidRPr="008B4B68">
              <w:rPr>
                <w:rFonts w:ascii="Times New Roman" w:hAnsi="Times New Roman" w:cs="Times New Roman"/>
              </w:rPr>
              <w:t>управленческой</w:t>
            </w:r>
            <w:proofErr w:type="gramEnd"/>
            <w:r w:rsidR="00316402" w:rsidRPr="008B4B68">
              <w:rPr>
                <w:rFonts w:ascii="Times New Roman" w:hAnsi="Times New Roman" w:cs="Times New Roman"/>
              </w:rPr>
              <w:t xml:space="preserve"> теории</w:t>
            </w:r>
            <w:r w:rsidRPr="008B4B68">
              <w:rPr>
                <w:rFonts w:ascii="Times New Roman" w:hAnsi="Times New Roman" w:cs="Times New Roman"/>
              </w:rPr>
              <w:t xml:space="preserve"> </w:t>
            </w:r>
          </w:p>
          <w:p w14:paraId="1D618C66" w14:textId="00124F5A" w:rsidR="00751095" w:rsidRPr="008B4B68" w:rsidRDefault="00751095" w:rsidP="009207A4">
            <w:pPr>
              <w:autoSpaceDE w:val="0"/>
              <w:autoSpaceDN w:val="0"/>
              <w:adjustRightInd w:val="0"/>
              <w:jc w:val="both"/>
              <w:rPr>
                <w:rFonts w:ascii="Times New Roman" w:hAnsi="Times New Roman" w:cs="Times New Roman"/>
              </w:rPr>
            </w:pPr>
            <w:r w:rsidRPr="008B4B68">
              <w:rPr>
                <w:rFonts w:ascii="Times New Roman" w:hAnsi="Times New Roman" w:cs="Times New Roman"/>
              </w:rPr>
              <w:t xml:space="preserve">Уметь: </w:t>
            </w:r>
            <w:r w:rsidR="00FD518F" w:rsidRPr="008B4B68">
              <w:rPr>
                <w:rFonts w:ascii="Times New Roman" w:hAnsi="Times New Roman" w:cs="Times New Roman"/>
              </w:rPr>
              <w:t>Решать управленческие задачи</w:t>
            </w:r>
            <w:r w:rsidRPr="008B4B68">
              <w:rPr>
                <w:rFonts w:ascii="Times New Roman" w:hAnsi="Times New Roman" w:cs="Times New Roman"/>
              </w:rPr>
              <w:t xml:space="preserve">. </w:t>
            </w:r>
          </w:p>
          <w:p w14:paraId="253C4FDD" w14:textId="597ACE7D" w:rsidR="00751095" w:rsidRPr="008B4B68" w:rsidRDefault="00751095" w:rsidP="00FD518F">
            <w:pPr>
              <w:autoSpaceDE w:val="0"/>
              <w:autoSpaceDN w:val="0"/>
              <w:adjustRightInd w:val="0"/>
              <w:jc w:val="both"/>
              <w:rPr>
                <w:rFonts w:ascii="Times New Roman" w:hAnsi="Times New Roman" w:cs="Times New Roman"/>
                <w:lang w:bidi="ru-RU"/>
              </w:rPr>
            </w:pPr>
            <w:r w:rsidRPr="008B4B68">
              <w:rPr>
                <w:rFonts w:ascii="Times New Roman" w:hAnsi="Times New Roman" w:cs="Times New Roman"/>
              </w:rPr>
              <w:t xml:space="preserve">Владеть: </w:t>
            </w:r>
            <w:r w:rsidR="00FD518F" w:rsidRPr="008B4B68">
              <w:rPr>
                <w:rFonts w:ascii="Times New Roman" w:hAnsi="Times New Roman" w:cs="Times New Roman"/>
              </w:rPr>
              <w:t>Методами постановки управленческих целей и задач</w:t>
            </w:r>
            <w:r w:rsidRPr="008B4B68">
              <w:rPr>
                <w:rFonts w:ascii="Times New Roman" w:hAnsi="Times New Roman" w:cs="Times New Roman"/>
              </w:rPr>
              <w:t>.</w:t>
            </w:r>
          </w:p>
        </w:tc>
      </w:tr>
      <w:tr w:rsidR="00751095" w:rsidRPr="008B4B68" w14:paraId="729EF93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68C7679F" w14:textId="77777777" w:rsidR="00751095" w:rsidRPr="008B4B68" w:rsidRDefault="00FD518F" w:rsidP="009207A4">
            <w:pPr>
              <w:widowControl w:val="0"/>
              <w:tabs>
                <w:tab w:val="left" w:pos="0"/>
              </w:tabs>
              <w:autoSpaceDE w:val="0"/>
              <w:autoSpaceDN w:val="0"/>
              <w:rPr>
                <w:rFonts w:ascii="Times New Roman" w:hAnsi="Times New Roman" w:cs="Times New Roman"/>
              </w:rPr>
            </w:pPr>
            <w:r w:rsidRPr="008B4B68">
              <w:rPr>
                <w:rFonts w:ascii="Times New Roman" w:hAnsi="Times New Roman" w:cs="Times New Roman"/>
              </w:rPr>
              <w:t xml:space="preserve">ОПК-3 - </w:t>
            </w:r>
            <w:proofErr w:type="gramStart"/>
            <w:r w:rsidRPr="008B4B68">
              <w:rPr>
                <w:rFonts w:ascii="Times New Roman" w:hAnsi="Times New Roman" w:cs="Times New Roman"/>
              </w:rPr>
              <w:t>Способен</w:t>
            </w:r>
            <w:proofErr w:type="gramEnd"/>
            <w:r w:rsidRPr="008B4B68">
              <w:rPr>
                <w:rFonts w:ascii="Times New Roman" w:hAnsi="Times New Roman" w:cs="Times New Roman"/>
              </w:rPr>
              <w:t xml:space="preserve"> разрабатывать обоснованные организационно-управленческие решения с учетом их социальной значимости, содействовать их реализации в условиях сложной и динамичной среды и оценивать их последствия;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44DF1E72" w14:textId="77777777" w:rsidR="00751095" w:rsidRPr="008B4B68" w:rsidRDefault="00FD518F" w:rsidP="009207A4">
            <w:pPr>
              <w:widowControl w:val="0"/>
              <w:tabs>
                <w:tab w:val="left" w:pos="0"/>
              </w:tabs>
              <w:autoSpaceDE w:val="0"/>
              <w:autoSpaceDN w:val="0"/>
              <w:rPr>
                <w:rFonts w:ascii="Times New Roman" w:hAnsi="Times New Roman" w:cs="Times New Roman"/>
                <w:lang w:bidi="ru-RU"/>
              </w:rPr>
            </w:pPr>
            <w:r w:rsidRPr="008B4B68">
              <w:rPr>
                <w:rFonts w:ascii="Times New Roman" w:hAnsi="Times New Roman" w:cs="Times New Roman"/>
                <w:lang w:bidi="ru-RU"/>
              </w:rPr>
              <w:t xml:space="preserve">ОПК-3.1 - Обосновывает варианты решения стратегических и оперативных управленческих задач как в </w:t>
            </w:r>
            <w:proofErr w:type="gramStart"/>
            <w:r w:rsidRPr="008B4B68">
              <w:rPr>
                <w:rFonts w:ascii="Times New Roman" w:hAnsi="Times New Roman" w:cs="Times New Roman"/>
                <w:lang w:bidi="ru-RU"/>
              </w:rPr>
              <w:t>целом</w:t>
            </w:r>
            <w:proofErr w:type="gramEnd"/>
            <w:r w:rsidRPr="008B4B68">
              <w:rPr>
                <w:rFonts w:ascii="Times New Roman" w:hAnsi="Times New Roman" w:cs="Times New Roman"/>
                <w:lang w:bidi="ru-RU"/>
              </w:rPr>
              <w:t xml:space="preserve"> на уровне организации и ее подразделений, так и в отдельных функциональных областях менеджмента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E9FD388" w14:textId="77777777" w:rsidR="00751095" w:rsidRPr="008B4B68" w:rsidRDefault="00751095" w:rsidP="009207A4">
            <w:pPr>
              <w:autoSpaceDE w:val="0"/>
              <w:autoSpaceDN w:val="0"/>
              <w:adjustRightInd w:val="0"/>
              <w:jc w:val="both"/>
              <w:rPr>
                <w:rFonts w:ascii="Times New Roman" w:hAnsi="Times New Roman" w:cs="Times New Roman"/>
              </w:rPr>
            </w:pPr>
            <w:r w:rsidRPr="008B4B68">
              <w:rPr>
                <w:rFonts w:ascii="Times New Roman" w:hAnsi="Times New Roman" w:cs="Times New Roman"/>
              </w:rPr>
              <w:t xml:space="preserve">Знать: </w:t>
            </w:r>
            <w:r w:rsidR="00316402" w:rsidRPr="008B4B68">
              <w:rPr>
                <w:rFonts w:ascii="Times New Roman" w:hAnsi="Times New Roman" w:cs="Times New Roman"/>
              </w:rPr>
              <w:t>Элементы и характеристики внешней среды</w:t>
            </w:r>
            <w:r w:rsidRPr="008B4B68">
              <w:rPr>
                <w:rFonts w:ascii="Times New Roman" w:hAnsi="Times New Roman" w:cs="Times New Roman"/>
              </w:rPr>
              <w:t xml:space="preserve"> </w:t>
            </w:r>
          </w:p>
          <w:p w14:paraId="1482D343" w14:textId="77777777" w:rsidR="00751095" w:rsidRPr="008B4B68" w:rsidRDefault="00751095" w:rsidP="009207A4">
            <w:pPr>
              <w:autoSpaceDE w:val="0"/>
              <w:autoSpaceDN w:val="0"/>
              <w:adjustRightInd w:val="0"/>
              <w:jc w:val="both"/>
              <w:rPr>
                <w:rFonts w:ascii="Times New Roman" w:hAnsi="Times New Roman" w:cs="Times New Roman"/>
              </w:rPr>
            </w:pPr>
            <w:r w:rsidRPr="008B4B68">
              <w:rPr>
                <w:rFonts w:ascii="Times New Roman" w:hAnsi="Times New Roman" w:cs="Times New Roman"/>
              </w:rPr>
              <w:t xml:space="preserve">Уметь: </w:t>
            </w:r>
            <w:r w:rsidR="00FD518F" w:rsidRPr="008B4B68">
              <w:rPr>
                <w:rFonts w:ascii="Times New Roman" w:hAnsi="Times New Roman" w:cs="Times New Roman"/>
              </w:rPr>
              <w:t>Обосновывать альтернативы управленческих решений</w:t>
            </w:r>
            <w:r w:rsidRPr="008B4B68">
              <w:rPr>
                <w:rFonts w:ascii="Times New Roman" w:hAnsi="Times New Roman" w:cs="Times New Roman"/>
              </w:rPr>
              <w:t xml:space="preserve">. </w:t>
            </w:r>
          </w:p>
          <w:p w14:paraId="79EF766C" w14:textId="77777777" w:rsidR="00751095" w:rsidRPr="008B4B68" w:rsidRDefault="00751095" w:rsidP="00FD518F">
            <w:pPr>
              <w:autoSpaceDE w:val="0"/>
              <w:autoSpaceDN w:val="0"/>
              <w:adjustRightInd w:val="0"/>
              <w:jc w:val="both"/>
              <w:rPr>
                <w:rFonts w:ascii="Times New Roman" w:hAnsi="Times New Roman" w:cs="Times New Roman"/>
                <w:lang w:bidi="ru-RU"/>
              </w:rPr>
            </w:pPr>
            <w:r w:rsidRPr="008B4B68">
              <w:rPr>
                <w:rFonts w:ascii="Times New Roman" w:hAnsi="Times New Roman" w:cs="Times New Roman"/>
              </w:rPr>
              <w:t xml:space="preserve">Владеть: </w:t>
            </w:r>
            <w:r w:rsidR="00FD518F" w:rsidRPr="008B4B68">
              <w:rPr>
                <w:rFonts w:ascii="Times New Roman" w:hAnsi="Times New Roman" w:cs="Times New Roman"/>
              </w:rPr>
              <w:t>Инструментарием обоснования организационн</w:t>
            </w:r>
            <w:proofErr w:type="gramStart"/>
            <w:r w:rsidR="00FD518F" w:rsidRPr="008B4B68">
              <w:rPr>
                <w:rFonts w:ascii="Times New Roman" w:hAnsi="Times New Roman" w:cs="Times New Roman"/>
              </w:rPr>
              <w:t>о-</w:t>
            </w:r>
            <w:proofErr w:type="gramEnd"/>
            <w:r w:rsidR="00FD518F" w:rsidRPr="008B4B68">
              <w:rPr>
                <w:rFonts w:ascii="Times New Roman" w:hAnsi="Times New Roman" w:cs="Times New Roman"/>
              </w:rPr>
              <w:t xml:space="preserve"> управленческих решений</w:t>
            </w:r>
            <w:r w:rsidRPr="008B4B68">
              <w:rPr>
                <w:rFonts w:ascii="Times New Roman" w:hAnsi="Times New Roman" w:cs="Times New Roman"/>
              </w:rPr>
              <w:t>.</w:t>
            </w:r>
          </w:p>
        </w:tc>
      </w:tr>
    </w:tbl>
    <w:p w14:paraId="010B1EC2" w14:textId="77777777" w:rsidR="00E1429F" w:rsidRPr="008B4B68"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3664935"/>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Эволюция теории и практики менеджмента.</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Управленческая мысль в процессе становление цивилизации.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Менеджмент  до эпохи промышленных революций. Социальное управление в доисторическую эпоху. Социальное управление в древности. Достижения управленческой мысли в античности. Социальное управление и менеджмент в Средние века и в эпоху Возрождения.</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1714796B" w14:textId="77777777" w:rsidTr="005B37A7">
        <w:trPr>
          <w:trHeight w:val="283"/>
        </w:trPr>
        <w:tc>
          <w:tcPr>
            <w:tcW w:w="1024" w:type="pct"/>
            <w:shd w:val="clear" w:color="auto" w:fill="auto"/>
            <w:vAlign w:val="center"/>
          </w:tcPr>
          <w:p w14:paraId="57CB365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Возникновение и развитие производственного менеджмента и теории менеджмента.</w:t>
            </w:r>
          </w:p>
        </w:tc>
        <w:tc>
          <w:tcPr>
            <w:tcW w:w="2543" w:type="pct"/>
            <w:gridSpan w:val="2"/>
            <w:shd w:val="clear" w:color="auto" w:fill="auto"/>
          </w:tcPr>
          <w:p w14:paraId="29F0FB4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Условия становления менеджмента. Мануфактура и фабрика. США как родина современного менеджмента. Ф.У.Тейлор как основоположник современного научного менеджмента. Г.Л. Гантт и календарное планирование. Супруги Гилбрет (Фрэнк и Лилиан) и рациональные трудовые движения. Г.Эмерсон и принципы производительности. Г.Форд как последовательный сторонник тейлоризма. Школа научного менеджмента. Триумфальное шествие тейлоризма по планете. Классическая школа менеджмента. А. Файоль и функции менедждмента. М.Вебер и концепция рациональной бюрократии. Формальная и неформальная организации. Ч.Барнард. Принципы Гьюлика-Урвика. А. Слоун и идея бизнес-единиц (дивизионы). Школа человеческих отношений как реакция на тейлоризм. М.П.Фоллет. Э.Мэйо, Ф.Ротлисбергер и хоуторнские эксперименты. Школа поведенческих наук. А.Маслоу, Д.МакГрегор. Теория Х и теория У. Теория менеджмента во второй половине ХХ века. Эмпирическая школа менеджмента. Школа социальных систем. Новая  школа менеджмента (количественная). Песоналии второй половины  ХХ века: Адизес, Акофф, Ансофф, Деминг, Друкер, Минцберг, Оучи, Питерс, Портер, Пригожин, Уотермен, Хаммер, Хендерсон, Хэнди. Будущее менеджмента. Парадигмы современного менеджмента.</w:t>
            </w:r>
          </w:p>
        </w:tc>
        <w:tc>
          <w:tcPr>
            <w:tcW w:w="357" w:type="pct"/>
            <w:gridSpan w:val="2"/>
            <w:shd w:val="clear" w:color="auto" w:fill="auto"/>
            <w:vAlign w:val="center"/>
          </w:tcPr>
          <w:p w14:paraId="1CE4B1C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0C85EB9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08AC3C8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29AC8C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76E9D7A7" w14:textId="77777777" w:rsidTr="005B37A7">
        <w:trPr>
          <w:trHeight w:val="283"/>
        </w:trPr>
        <w:tc>
          <w:tcPr>
            <w:tcW w:w="1024" w:type="pct"/>
            <w:shd w:val="clear" w:color="auto" w:fill="auto"/>
            <w:vAlign w:val="center"/>
          </w:tcPr>
          <w:p w14:paraId="0782C78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Менеджмент в России.</w:t>
            </w:r>
          </w:p>
        </w:tc>
        <w:tc>
          <w:tcPr>
            <w:tcW w:w="2543" w:type="pct"/>
            <w:gridSpan w:val="2"/>
            <w:shd w:val="clear" w:color="auto" w:fill="auto"/>
          </w:tcPr>
          <w:p w14:paraId="3F2D4EB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Менеджмент на российских предприятиях в конце ХIХ - начале ХХ века. Менеджмент в период НЭПа. О.А.Ерманский. А.К.Гастев. А.А.Богданов и тектология. Характерные черты менеджмента в период жесткой командной экономики (1930-1980-е годы). Менеджмент в России в период перехода к рыночной экономике (90-е годы). Современный российский менеджмент. Социальная ответственность современного российского менеджмента.</w:t>
            </w:r>
          </w:p>
        </w:tc>
        <w:tc>
          <w:tcPr>
            <w:tcW w:w="357" w:type="pct"/>
            <w:gridSpan w:val="2"/>
            <w:shd w:val="clear" w:color="auto" w:fill="auto"/>
            <w:vAlign w:val="center"/>
          </w:tcPr>
          <w:p w14:paraId="4831F06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EDFF65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0FAEC9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552DCB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073A198F" w14:textId="77777777" w:rsidTr="005B37A7">
        <w:trPr>
          <w:trHeight w:val="283"/>
        </w:trPr>
        <w:tc>
          <w:tcPr>
            <w:tcW w:w="5000" w:type="pct"/>
            <w:gridSpan w:val="8"/>
            <w:shd w:val="clear" w:color="auto" w:fill="auto"/>
            <w:vAlign w:val="center"/>
          </w:tcPr>
          <w:p w14:paraId="040321F3"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Процесс менеджмента.</w:t>
            </w:r>
          </w:p>
        </w:tc>
      </w:tr>
      <w:tr w:rsidR="005B37A7" w:rsidRPr="005B37A7" w14:paraId="787B1F77" w14:textId="77777777" w:rsidTr="005B37A7">
        <w:trPr>
          <w:trHeight w:val="283"/>
        </w:trPr>
        <w:tc>
          <w:tcPr>
            <w:tcW w:w="1024" w:type="pct"/>
            <w:shd w:val="clear" w:color="auto" w:fill="auto"/>
            <w:vAlign w:val="center"/>
          </w:tcPr>
          <w:p w14:paraId="5AF331D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Систематизация функций менеджмента. Функции целеполагания и планирования.</w:t>
            </w:r>
          </w:p>
        </w:tc>
        <w:tc>
          <w:tcPr>
            <w:tcW w:w="2543" w:type="pct"/>
            <w:gridSpan w:val="2"/>
            <w:shd w:val="clear" w:color="auto" w:fill="auto"/>
          </w:tcPr>
          <w:p w14:paraId="3ECC6D2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Процессный подход к менеджменту. Систематика функций менеджмента. Файоль о функциях менеджмента. Функции в трактовке современных гуру менеджмента. Отечественные авторы о функциях менеджмента. Школа СПбГЭУ о функциях менеджмента. Типизация функций менеджмента.</w:t>
            </w:r>
            <w:r w:rsidRPr="00352B6F">
              <w:rPr>
                <w:lang w:bidi="ru-RU"/>
              </w:rPr>
              <w:br/>
              <w:t>Функция формирования целей. Ценности, их иерархия в конкретных организациях. Видение. Миссия. Определение цели. Систематизация целей организации. Дерево целей как инструмент целеполагания.</w:t>
            </w:r>
            <w:r w:rsidRPr="00352B6F">
              <w:rPr>
                <w:lang w:bidi="ru-RU"/>
              </w:rPr>
              <w:br/>
              <w:t>Функция планирования. Содержание функции. Планы организации. Виды планов (по времени, по предмету и т.п.). Взаимосвязь планов. Технология планирования. Методы планирования. Нормативный метод. Экстраполяция. Балансовый метод. Методы календарного планирования (графики Гантта, сетевые графики).</w:t>
            </w:r>
          </w:p>
        </w:tc>
        <w:tc>
          <w:tcPr>
            <w:tcW w:w="357" w:type="pct"/>
            <w:gridSpan w:val="2"/>
            <w:shd w:val="clear" w:color="auto" w:fill="auto"/>
            <w:vAlign w:val="center"/>
          </w:tcPr>
          <w:p w14:paraId="4384862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4E1A575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396472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73572A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4125D2DF" w14:textId="77777777" w:rsidTr="005B37A7">
        <w:trPr>
          <w:trHeight w:val="283"/>
        </w:trPr>
        <w:tc>
          <w:tcPr>
            <w:tcW w:w="1024" w:type="pct"/>
            <w:shd w:val="clear" w:color="auto" w:fill="auto"/>
            <w:vAlign w:val="center"/>
          </w:tcPr>
          <w:p w14:paraId="2673130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Функция организации.</w:t>
            </w:r>
          </w:p>
        </w:tc>
        <w:tc>
          <w:tcPr>
            <w:tcW w:w="2543" w:type="pct"/>
            <w:gridSpan w:val="2"/>
            <w:shd w:val="clear" w:color="auto" w:fill="auto"/>
          </w:tcPr>
          <w:p w14:paraId="27AE356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функции организации. Организация как процесс создания структуры организации.  Организация как процесс формирования взаимоотношений полномочий. Бюрократическая и адаптивная модель в менеджменте. Структуры бюрократической модели: линейная, функциональная, линейно-функциональная, дивизиональная. Структуры адаптивной модели: проектная (программно-сетевая), матричная,  сетевая, виртуальная. Делегирование. Полномочия. Ответственность. Линейные полномочия. Скалярная цепь. Высокие и плоские организации. Принцип единоначалия. Норма управляемости. Аппаратные полномочия. Тип аппарата. «Сила» и «широта» аппаратных полномочий.</w:t>
            </w:r>
          </w:p>
        </w:tc>
        <w:tc>
          <w:tcPr>
            <w:tcW w:w="357" w:type="pct"/>
            <w:gridSpan w:val="2"/>
            <w:shd w:val="clear" w:color="auto" w:fill="auto"/>
            <w:vAlign w:val="center"/>
          </w:tcPr>
          <w:p w14:paraId="6142C6C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9D0490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68FA7F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02B1DD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4ED41872" w14:textId="77777777" w:rsidTr="005B37A7">
        <w:trPr>
          <w:trHeight w:val="283"/>
        </w:trPr>
        <w:tc>
          <w:tcPr>
            <w:tcW w:w="1024" w:type="pct"/>
            <w:shd w:val="clear" w:color="auto" w:fill="auto"/>
            <w:vAlign w:val="center"/>
          </w:tcPr>
          <w:p w14:paraId="63178D5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Функции контроля и регулирования.</w:t>
            </w:r>
          </w:p>
        </w:tc>
        <w:tc>
          <w:tcPr>
            <w:tcW w:w="2543" w:type="pct"/>
            <w:gridSpan w:val="2"/>
            <w:shd w:val="clear" w:color="auto" w:fill="auto"/>
          </w:tcPr>
          <w:p w14:paraId="1996957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Необходимость контроля. Роль организованного учета. Оценка и анализ. Виды контроля. Методы контроля. Функция регулирования. Определение функции регулирования. Основные направления регулирования: устранение отклонений; пересмотр стандартов. Реактивное и проактивное регулирование. Обратная связь как условие регулирования.</w:t>
            </w:r>
          </w:p>
        </w:tc>
        <w:tc>
          <w:tcPr>
            <w:tcW w:w="357" w:type="pct"/>
            <w:gridSpan w:val="2"/>
            <w:shd w:val="clear" w:color="auto" w:fill="auto"/>
            <w:vAlign w:val="center"/>
          </w:tcPr>
          <w:p w14:paraId="40F0623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0F511C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4B8D14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14212B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406AF0D6" w14:textId="77777777" w:rsidTr="005B37A7">
        <w:trPr>
          <w:trHeight w:val="283"/>
        </w:trPr>
        <w:tc>
          <w:tcPr>
            <w:tcW w:w="1024" w:type="pct"/>
            <w:shd w:val="clear" w:color="auto" w:fill="auto"/>
            <w:vAlign w:val="center"/>
          </w:tcPr>
          <w:p w14:paraId="39BAA8D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Связующие функции: функция разработки и принятия решений, функция установления коммуникаций, функция мотивирования.</w:t>
            </w:r>
          </w:p>
        </w:tc>
        <w:tc>
          <w:tcPr>
            <w:tcW w:w="2543" w:type="pct"/>
            <w:gridSpan w:val="2"/>
            <w:shd w:val="clear" w:color="auto" w:fill="auto"/>
          </w:tcPr>
          <w:p w14:paraId="48EB979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функции разработки и принятия решения. Фоновый характер функции. Управленческие решения. Требования к управленческим решениям. Классификация управленческих решений. Этапы разработки рационального управленческого решения. Модели и методы разработки и принятия решений. Режимы принятия управленческого решения. Коллегиальное принятие решений. Коллективное принятие решений.  Классическая, административная и политическая модель принятия решений.</w:t>
            </w:r>
            <w:r w:rsidRPr="00352B6F">
              <w:rPr>
                <w:lang w:bidi="ru-RU"/>
              </w:rPr>
              <w:br/>
              <w:t>Определение функции установления коммуникаций. Фоновый характер функции. Типология коммуникаций. Коммуникативная компетентность менеджера. Внешняя и внутренняя коммуникации. Формы коммуникаций: устная, письменная, личная, визуальная, вербальная, невербальная. Формальные коммуникации: восходящие, нисходящие, горизонтальные. Неформальные коммуникации:  «прогулочное управление», «тайный телеграф». Слухи и их эффективность.  Технология и результативность коммуникации. Общая схема коммуникативного процесса. Критерии выбора канала коммуникации. Цели установления коммуникаций. Результаты коммуникационного процесса.-</w:t>
            </w:r>
            <w:r w:rsidRPr="00352B6F">
              <w:rPr>
                <w:lang w:bidi="ru-RU"/>
              </w:rPr>
              <w:br/>
              <w:t>Функция мотивирования. Теории мотивирования. Содержательные и процессуальные теории. Теория потребностей А.Маслоу. Развитие теории потребностей К.Альдерфером. Развитие теории потребностей Б.М.Генкиным. Теория приобретенных потребностей МакКлелланда. Теория двух факторов Герцберга. Теория ожиданий Врума. Теория справедливости Адамса. Теория мотивирования Портера-Лоулера. Технология мотивирования. Коллективное и индивидуальное мотивирование. Использование внешнего вознаграждения: материальные и нематериальные стимулы. Использование внутреннего вознаграждения: работа, которая нравится.  Мотивация достижения и мотивация избегания по В.И.Герчикову.</w:t>
            </w:r>
          </w:p>
        </w:tc>
        <w:tc>
          <w:tcPr>
            <w:tcW w:w="357" w:type="pct"/>
            <w:gridSpan w:val="2"/>
            <w:shd w:val="clear" w:color="auto" w:fill="auto"/>
            <w:vAlign w:val="center"/>
          </w:tcPr>
          <w:p w14:paraId="11228B9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7552DC2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6D3AC8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18E053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3DC4B186" w14:textId="77777777" w:rsidTr="005B37A7">
        <w:trPr>
          <w:trHeight w:val="283"/>
        </w:trPr>
        <w:tc>
          <w:tcPr>
            <w:tcW w:w="5000" w:type="pct"/>
            <w:gridSpan w:val="8"/>
            <w:shd w:val="clear" w:color="auto" w:fill="auto"/>
            <w:vAlign w:val="center"/>
          </w:tcPr>
          <w:p w14:paraId="61A6241F"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III. Теория организации.</w:t>
            </w:r>
          </w:p>
        </w:tc>
      </w:tr>
      <w:tr w:rsidR="005B37A7" w:rsidRPr="005B37A7" w14:paraId="56518351" w14:textId="77777777" w:rsidTr="005B37A7">
        <w:trPr>
          <w:trHeight w:val="283"/>
        </w:trPr>
        <w:tc>
          <w:tcPr>
            <w:tcW w:w="1024" w:type="pct"/>
            <w:shd w:val="clear" w:color="auto" w:fill="auto"/>
            <w:vAlign w:val="center"/>
          </w:tcPr>
          <w:p w14:paraId="3DDB299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Концептуальные основы теории организации.</w:t>
            </w:r>
          </w:p>
        </w:tc>
        <w:tc>
          <w:tcPr>
            <w:tcW w:w="2543" w:type="pct"/>
            <w:gridSpan w:val="2"/>
            <w:shd w:val="clear" w:color="auto" w:fill="auto"/>
          </w:tcPr>
          <w:p w14:paraId="1BD82DE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Элементы общей теории управления. Субъект и объект управления. Деятельность управляющего субъекта. Управляющие воздействия. Механизм обратной связи. Воздействия возмущающего характера. Элементы теории систем  в менеджменте. Определение системы. Качества, характеристики и закономерности систем. Эмерджентность и аддитивность. Свойство связи, организации, избыточности, изоморфизма. Системные законы. Закон сохранения. Закон возрастающей энтропии. Закон наименьших. Закон равновесия. Закон необходимого разнообразия Эшби. Закон необходимости структурных изменений. Принцип минимума диссипации. Закономерности систем. Признаки классификации систем по Акоффу. Детерминированные, анимационные, социальные, экологические системы. Системные модели в менеджменте. Детерминированная модель. Анимационная модель. Социально-системная модель. Средовая или экологическая модель. Внесистемные элементы в организациях. Элементы институциональной теории. Определение институтов. Три источника институтов. Регулятивный источник. Нормативный источник. Когнитивный источник. Носители институтов. Культурные носители. Социально-структурные носители. Рутины. Метафоричность  в теории организации. Законы организации.</w:t>
            </w:r>
          </w:p>
        </w:tc>
        <w:tc>
          <w:tcPr>
            <w:tcW w:w="357" w:type="pct"/>
            <w:gridSpan w:val="2"/>
            <w:shd w:val="clear" w:color="auto" w:fill="auto"/>
            <w:vAlign w:val="center"/>
          </w:tcPr>
          <w:p w14:paraId="4F659D6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8556CB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039581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2F5447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20AA6F10" w14:textId="77777777" w:rsidTr="005B37A7">
        <w:trPr>
          <w:trHeight w:val="283"/>
        </w:trPr>
        <w:tc>
          <w:tcPr>
            <w:tcW w:w="1024" w:type="pct"/>
            <w:shd w:val="clear" w:color="auto" w:fill="auto"/>
            <w:vAlign w:val="center"/>
          </w:tcPr>
          <w:p w14:paraId="1027A9B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Организация как объект и субъект менеджмента.</w:t>
            </w:r>
          </w:p>
        </w:tc>
        <w:tc>
          <w:tcPr>
            <w:tcW w:w="2543" w:type="pct"/>
            <w:gridSpan w:val="2"/>
            <w:shd w:val="clear" w:color="auto" w:fill="auto"/>
          </w:tcPr>
          <w:p w14:paraId="5CA5E16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как обобщающее понятие в менеджменте. Всеобщность и многообразие организаций. Классификация организаций. Жизненный цикл организации. Теория И.Адизеса. Корпорации. Модели корпоративного управления. Государственные корпорации. Транснациональные корпорации. Объединения организаций. Холдинги. Концерны. Тресты. Кластеры. Государственно-частное партнерство. Социальная ответственность организаций.</w:t>
            </w:r>
          </w:p>
        </w:tc>
        <w:tc>
          <w:tcPr>
            <w:tcW w:w="357" w:type="pct"/>
            <w:gridSpan w:val="2"/>
            <w:shd w:val="clear" w:color="auto" w:fill="auto"/>
            <w:vAlign w:val="center"/>
          </w:tcPr>
          <w:p w14:paraId="62C476F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2615DAE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F7C51B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F58E73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241BEA04" w14:textId="77777777" w:rsidTr="005B37A7">
        <w:trPr>
          <w:trHeight w:val="283"/>
        </w:trPr>
        <w:tc>
          <w:tcPr>
            <w:tcW w:w="1024" w:type="pct"/>
            <w:shd w:val="clear" w:color="auto" w:fill="auto"/>
            <w:vAlign w:val="center"/>
          </w:tcPr>
          <w:p w14:paraId="457382F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Организация как элемент социальной среды.</w:t>
            </w:r>
          </w:p>
        </w:tc>
        <w:tc>
          <w:tcPr>
            <w:tcW w:w="2543" w:type="pct"/>
            <w:gridSpan w:val="2"/>
            <w:shd w:val="clear" w:color="auto" w:fill="auto"/>
          </w:tcPr>
          <w:p w14:paraId="7B751D5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Межорганизационные отношения как императив и социальная реальность. Теория ресурсной зависимости Пфеффера и Саланчика. Факторы межорганизационного влияния. Взаимозависимость. Социальный контроль. Свобода распоряжаться ресурсами. Уравновешивающая сила и асимметричная зависимость. Поглощение ограничения. Отраслевые ассоциации. Федерации агентств. Совместные предприятия. Совместные программы в социальной сфере. Переплетенные советы директоров. Отношения типа «агентство-спонсор». Критические факторы формирования межорганизационных отношений. Необходимость. Асимметрия. Взаимная выгода. Эффективность. Стабильность. Легитимность.</w:t>
            </w:r>
          </w:p>
        </w:tc>
        <w:tc>
          <w:tcPr>
            <w:tcW w:w="357" w:type="pct"/>
            <w:gridSpan w:val="2"/>
            <w:shd w:val="clear" w:color="auto" w:fill="auto"/>
            <w:vAlign w:val="center"/>
          </w:tcPr>
          <w:p w14:paraId="56F489D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7E59167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AC065E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212BE5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747031C" w14:textId="77777777" w:rsidTr="005B37A7">
        <w:trPr>
          <w:trHeight w:val="283"/>
        </w:trPr>
        <w:tc>
          <w:tcPr>
            <w:tcW w:w="5000" w:type="pct"/>
            <w:gridSpan w:val="8"/>
            <w:shd w:val="clear" w:color="auto" w:fill="auto"/>
            <w:vAlign w:val="center"/>
          </w:tcPr>
          <w:p w14:paraId="5DED64F5"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IV. Организационное поведение.</w:t>
            </w:r>
          </w:p>
        </w:tc>
      </w:tr>
      <w:tr w:rsidR="005B37A7" w:rsidRPr="005B37A7" w14:paraId="7016B12B" w14:textId="77777777" w:rsidTr="005B37A7">
        <w:trPr>
          <w:trHeight w:val="283"/>
        </w:trPr>
        <w:tc>
          <w:tcPr>
            <w:tcW w:w="1024" w:type="pct"/>
            <w:shd w:val="clear" w:color="auto" w:fill="auto"/>
            <w:vAlign w:val="center"/>
          </w:tcPr>
          <w:p w14:paraId="7A4F4FE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Поведенческие отношения в организации.</w:t>
            </w:r>
          </w:p>
        </w:tc>
        <w:tc>
          <w:tcPr>
            <w:tcW w:w="2543" w:type="pct"/>
            <w:gridSpan w:val="2"/>
            <w:shd w:val="clear" w:color="auto" w:fill="auto"/>
          </w:tcPr>
          <w:p w14:paraId="4FB8CE7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и личность. Поведенческие реакции или техники существования. Типы поведения личности. Организация и группа. Группа и личность. Расположение, верования, ценности, принципы. Личность и группа как внесистемные элементы в организации.</w:t>
            </w:r>
          </w:p>
        </w:tc>
        <w:tc>
          <w:tcPr>
            <w:tcW w:w="357" w:type="pct"/>
            <w:gridSpan w:val="2"/>
            <w:shd w:val="clear" w:color="auto" w:fill="auto"/>
            <w:vAlign w:val="center"/>
          </w:tcPr>
          <w:p w14:paraId="7FD4C58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20AB9FC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31D119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D39DE6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66D6D69F" w14:textId="77777777" w:rsidTr="005B37A7">
        <w:trPr>
          <w:trHeight w:val="283"/>
        </w:trPr>
        <w:tc>
          <w:tcPr>
            <w:tcW w:w="1024" w:type="pct"/>
            <w:shd w:val="clear" w:color="auto" w:fill="auto"/>
            <w:vAlign w:val="center"/>
          </w:tcPr>
          <w:p w14:paraId="3197B9F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Организационная культура как инструмент выстраивания организационного поведения.</w:t>
            </w:r>
          </w:p>
        </w:tc>
        <w:tc>
          <w:tcPr>
            <w:tcW w:w="2543" w:type="pct"/>
            <w:gridSpan w:val="2"/>
            <w:shd w:val="clear" w:color="auto" w:fill="auto"/>
          </w:tcPr>
          <w:p w14:paraId="24C59EE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организационной культуры и типология организационных культур. Источники организационной культуры. Уровни организационной культуры. Типы организационной культуры по Ч.Хэнди. Типы организационной культуры по Дж.Сонненфельду. Ценности организации как инструмент формирования поведения сотрудников. Степень самостоятельности работников. Принципы и методы общения. Внешний вид работника. Организация питания. Степень пунктуальности и вежливости персонала. Ориентация на социальную ответственность. Взаимоотношения в коллективе. Процесс развития работников. Слухи и истории из жизни организации. Мотивация сотрудников. Методика исследования менталитета сотрудников организации Г.Хофстеде.</w:t>
            </w:r>
          </w:p>
        </w:tc>
        <w:tc>
          <w:tcPr>
            <w:tcW w:w="357" w:type="pct"/>
            <w:gridSpan w:val="2"/>
            <w:shd w:val="clear" w:color="auto" w:fill="auto"/>
            <w:vAlign w:val="center"/>
          </w:tcPr>
          <w:p w14:paraId="4C6D046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D4E445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E9FEF6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AF442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A55B945" w14:textId="77777777" w:rsidTr="005B37A7">
        <w:trPr>
          <w:trHeight w:val="283"/>
        </w:trPr>
        <w:tc>
          <w:tcPr>
            <w:tcW w:w="1024" w:type="pct"/>
            <w:shd w:val="clear" w:color="auto" w:fill="auto"/>
            <w:vAlign w:val="center"/>
          </w:tcPr>
          <w:p w14:paraId="5AF48A0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Групповое поведение в организации.</w:t>
            </w:r>
          </w:p>
        </w:tc>
        <w:tc>
          <w:tcPr>
            <w:tcW w:w="2543" w:type="pct"/>
            <w:gridSpan w:val="2"/>
            <w:shd w:val="clear" w:color="auto" w:fill="auto"/>
          </w:tcPr>
          <w:p w14:paraId="725FD01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Типология групп и групповая динамика. Формальные и неформальные группы. Командная, директивная, целевая группы. Комитет (комиссия). Большие и малые группы. Причины формирования формальных и неформальных групп. Групповая динамика. Факторы групповой динамики. Партисипативный менеджмент. Конфликты как модели группового поведения. Типология конфликтов. Функциональные и дисфункциональные последствия конфликтов. Управление конфликтом. Способы предотвращения конфликтов. Методы разрешения конфликтов.</w:t>
            </w:r>
          </w:p>
        </w:tc>
        <w:tc>
          <w:tcPr>
            <w:tcW w:w="357" w:type="pct"/>
            <w:gridSpan w:val="2"/>
            <w:shd w:val="clear" w:color="auto" w:fill="auto"/>
            <w:vAlign w:val="center"/>
          </w:tcPr>
          <w:p w14:paraId="60BFAA6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33F8D80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C838D1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DC9307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E866BA0" w14:textId="77777777" w:rsidTr="005B37A7">
        <w:trPr>
          <w:trHeight w:val="283"/>
        </w:trPr>
        <w:tc>
          <w:tcPr>
            <w:tcW w:w="1024" w:type="pct"/>
            <w:shd w:val="clear" w:color="auto" w:fill="auto"/>
            <w:vAlign w:val="center"/>
          </w:tcPr>
          <w:p w14:paraId="45B17D0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Власть и лидерство в организации.</w:t>
            </w:r>
          </w:p>
        </w:tc>
        <w:tc>
          <w:tcPr>
            <w:tcW w:w="2543" w:type="pct"/>
            <w:gridSpan w:val="2"/>
            <w:shd w:val="clear" w:color="auto" w:fill="auto"/>
          </w:tcPr>
          <w:p w14:paraId="45177EF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Власть. Влияние. Основания для законной власти по М.Веберу. Легитимная власть. Личная власть. Харизма. Подчинение и приверженность как результат использования власти. Соотношение понятий «власть», «лидерство», «руководство». Организационная и естественная иерархия как источники власти и лидерства. Современные теории лидерства. Стили руководства. Теории руководства. Теория великих людей. Поведенческий подход к руководству. Ситуационный подход к руководству. Координатная сетка управления Блэйка-Моутон. Ситуационная модель руководства Фидлера. Подход Митчелла-Хауса «путь-цель». Теория жизненного цикла Херси-Бланшара. Модель принятия решений руководителем Врума-Йеттона. Субституты и нейтрализаторы.</w:t>
            </w:r>
          </w:p>
        </w:tc>
        <w:tc>
          <w:tcPr>
            <w:tcW w:w="357" w:type="pct"/>
            <w:gridSpan w:val="2"/>
            <w:shd w:val="clear" w:color="auto" w:fill="auto"/>
            <w:vAlign w:val="center"/>
          </w:tcPr>
          <w:p w14:paraId="316FA83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239647C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74CCE1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88C6EE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72</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72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56</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124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13664936"/>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1366493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20"/>
        <w:gridCol w:w="3787"/>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8B4B68">
              <w:rPr>
                <w:rFonts w:ascii="Times New Roman" w:hAnsi="Times New Roman" w:cs="Times New Roman"/>
                <w:sz w:val="24"/>
                <w:szCs w:val="24"/>
              </w:rPr>
              <w:t>Цветков, Алексей Николаевич. Теория менеджмента</w:t>
            </w:r>
            <w:proofErr w:type="gramStart"/>
            <w:r w:rsidRPr="008B4B68">
              <w:rPr>
                <w:rFonts w:ascii="Times New Roman" w:hAnsi="Times New Roman" w:cs="Times New Roman"/>
                <w:sz w:val="24"/>
                <w:szCs w:val="24"/>
              </w:rPr>
              <w:t xml:space="preserve"> :</w:t>
            </w:r>
            <w:proofErr w:type="gramEnd"/>
            <w:r w:rsidRPr="008B4B68">
              <w:rPr>
                <w:rFonts w:ascii="Times New Roman" w:hAnsi="Times New Roman" w:cs="Times New Roman"/>
                <w:sz w:val="24"/>
                <w:szCs w:val="24"/>
              </w:rPr>
              <w:t xml:space="preserve"> учебник / </w:t>
            </w:r>
            <w:proofErr w:type="spellStart"/>
            <w:r w:rsidRPr="008B4B68">
              <w:rPr>
                <w:rFonts w:ascii="Times New Roman" w:hAnsi="Times New Roman" w:cs="Times New Roman"/>
                <w:sz w:val="24"/>
                <w:szCs w:val="24"/>
              </w:rPr>
              <w:t>А.Н.Цветков</w:t>
            </w:r>
            <w:proofErr w:type="spellEnd"/>
            <w:r w:rsidRPr="008B4B68">
              <w:rPr>
                <w:rFonts w:ascii="Times New Roman" w:hAnsi="Times New Roman" w:cs="Times New Roman"/>
                <w:sz w:val="24"/>
                <w:szCs w:val="24"/>
              </w:rPr>
              <w:t xml:space="preserve"> ; Министерство образования и науки Российской Федерации, Санкт-Петербургский гос. экономический ун-т, Кафедра менеджмента организации.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2016. ISBN 987-5-7310-3587-3.</w:t>
            </w:r>
          </w:p>
        </w:tc>
        <w:tc>
          <w:tcPr>
            <w:tcW w:w="920" w:type="pct"/>
            <w:shd w:val="clear" w:color="auto" w:fill="auto"/>
            <w:vAlign w:val="center"/>
            <w:hideMark/>
          </w:tcPr>
          <w:p w14:paraId="25965B29" w14:textId="0CF2FFC1" w:rsidR="00262CF0" w:rsidRPr="007E6725" w:rsidRDefault="00D070E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8B4B68">
                <w:rPr>
                  <w:color w:val="00008B"/>
                  <w:u w:val="single"/>
                  <w:lang w:val="en-US"/>
                </w:rPr>
                <w:t xml:space="preserve">https://opac.unecon.ru/elibrar ... </w:t>
              </w:r>
              <w:r w:rsidR="00984247">
                <w:rPr>
                  <w:color w:val="00008B"/>
                  <w:u w:val="single"/>
                </w:rPr>
                <w:t>BC%D0%B5%D0%BD%D1%82%D0%B0.pdf</w:t>
              </w:r>
            </w:hyperlink>
          </w:p>
        </w:tc>
      </w:tr>
      <w:tr w:rsidR="00262CF0" w:rsidRPr="007E6725" w14:paraId="498785BB" w14:textId="77777777" w:rsidTr="00E4641F">
        <w:trPr>
          <w:trHeight w:val="354"/>
        </w:trPr>
        <w:tc>
          <w:tcPr>
            <w:tcW w:w="4080" w:type="pct"/>
            <w:shd w:val="clear" w:color="auto" w:fill="auto"/>
            <w:vAlign w:val="center"/>
          </w:tcPr>
          <w:p w14:paraId="05DBDAAE" w14:textId="77777777" w:rsidR="00262CF0" w:rsidRPr="008B4B68" w:rsidRDefault="00984247" w:rsidP="00AA7A6A">
            <w:pPr>
              <w:rPr>
                <w:rFonts w:ascii="Times New Roman" w:hAnsi="Times New Roman" w:cs="Times New Roman"/>
                <w:lang w:bidi="ru-RU"/>
              </w:rPr>
            </w:pPr>
            <w:r w:rsidRPr="008B4B68">
              <w:rPr>
                <w:rFonts w:ascii="Times New Roman" w:hAnsi="Times New Roman" w:cs="Times New Roman"/>
                <w:sz w:val="24"/>
                <w:szCs w:val="24"/>
              </w:rPr>
              <w:t>Грибов, Владимир Дмитриевич Теория менеджмента</w:t>
            </w:r>
            <w:proofErr w:type="gramStart"/>
            <w:r w:rsidRPr="008B4B68">
              <w:rPr>
                <w:rFonts w:ascii="Times New Roman" w:hAnsi="Times New Roman" w:cs="Times New Roman"/>
                <w:sz w:val="24"/>
                <w:szCs w:val="24"/>
              </w:rPr>
              <w:t xml:space="preserve"> :</w:t>
            </w:r>
            <w:proofErr w:type="gramEnd"/>
            <w:r w:rsidRPr="008B4B68">
              <w:rPr>
                <w:rFonts w:ascii="Times New Roman" w:hAnsi="Times New Roman" w:cs="Times New Roman"/>
                <w:sz w:val="24"/>
                <w:szCs w:val="24"/>
              </w:rPr>
              <w:t xml:space="preserve"> Учебное пособие / Институт деловой карьеры</w:t>
            </w:r>
            <w:proofErr w:type="gramStart"/>
            <w:r w:rsidRPr="008B4B68">
              <w:rPr>
                <w:rFonts w:ascii="Times New Roman" w:hAnsi="Times New Roman" w:cs="Times New Roman"/>
                <w:sz w:val="24"/>
                <w:szCs w:val="24"/>
              </w:rPr>
              <w:t xml:space="preserve"> ;</w:t>
            </w:r>
            <w:proofErr w:type="gramEnd"/>
            <w:r w:rsidRPr="008B4B68">
              <w:rPr>
                <w:rFonts w:ascii="Times New Roman" w:hAnsi="Times New Roman" w:cs="Times New Roman"/>
                <w:sz w:val="24"/>
                <w:szCs w:val="24"/>
              </w:rPr>
              <w:t xml:space="preserve"> Российский экономический университет им. Г.В. Плеханова 1 Москва : ООО "Научно-издательский центр ИНФРА-М", 2021 357 с. ВО - </w:t>
            </w:r>
            <w:proofErr w:type="spellStart"/>
            <w:r w:rsidRPr="008B4B68">
              <w:rPr>
                <w:rFonts w:ascii="Times New Roman" w:hAnsi="Times New Roman" w:cs="Times New Roman"/>
                <w:sz w:val="24"/>
                <w:szCs w:val="24"/>
              </w:rPr>
              <w:t>Бакалавриат</w:t>
            </w:r>
            <w:proofErr w:type="spellEnd"/>
            <w:r w:rsidRPr="008B4B68">
              <w:rPr>
                <w:rFonts w:ascii="Times New Roman" w:hAnsi="Times New Roman" w:cs="Times New Roman"/>
                <w:sz w:val="24"/>
                <w:szCs w:val="24"/>
              </w:rPr>
              <w:t xml:space="preserve"> ЭБС </w:t>
            </w:r>
            <w:r w:rsidRPr="007E6725">
              <w:rPr>
                <w:rFonts w:ascii="Times New Roman" w:hAnsi="Times New Roman" w:cs="Times New Roman"/>
                <w:sz w:val="24"/>
                <w:szCs w:val="24"/>
                <w:lang w:val="en-US"/>
              </w:rPr>
              <w:t>ZNANIUMISBN</w:t>
            </w:r>
            <w:r w:rsidRPr="008B4B68">
              <w:rPr>
                <w:rFonts w:ascii="Times New Roman" w:hAnsi="Times New Roman" w:cs="Times New Roman"/>
                <w:sz w:val="24"/>
                <w:szCs w:val="24"/>
              </w:rPr>
              <w:t xml:space="preserve"> 978-5-16-009193-8</w:t>
            </w:r>
            <w:r w:rsidRPr="007E6725">
              <w:rPr>
                <w:rFonts w:ascii="Times New Roman" w:hAnsi="Times New Roman" w:cs="Times New Roman"/>
                <w:sz w:val="24"/>
                <w:szCs w:val="24"/>
                <w:lang w:val="en-US"/>
              </w:rPr>
              <w:t>ISBN</w:t>
            </w:r>
            <w:r w:rsidRPr="008B4B68">
              <w:rPr>
                <w:rFonts w:ascii="Times New Roman" w:hAnsi="Times New Roman" w:cs="Times New Roman"/>
                <w:sz w:val="24"/>
                <w:szCs w:val="24"/>
              </w:rPr>
              <w:t xml:space="preserve"> 978-5-16-110443-9</w:t>
            </w:r>
          </w:p>
        </w:tc>
        <w:tc>
          <w:tcPr>
            <w:tcW w:w="920" w:type="pct"/>
            <w:shd w:val="clear" w:color="auto" w:fill="auto"/>
            <w:vAlign w:val="center"/>
            <w:hideMark/>
          </w:tcPr>
          <w:p w14:paraId="5E60FAEF" w14:textId="77777777" w:rsidR="00262CF0" w:rsidRPr="008B4B68" w:rsidRDefault="00D070E5"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 xml:space="preserve">https://znanium.com/read?id=398999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13664938"/>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C5CFD20" w14:textId="77777777" w:rsidTr="007B550D">
        <w:tc>
          <w:tcPr>
            <w:tcW w:w="9345" w:type="dxa"/>
          </w:tcPr>
          <w:p w14:paraId="6F2227C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76506E1" w14:textId="77777777" w:rsidTr="007B550D">
        <w:tc>
          <w:tcPr>
            <w:tcW w:w="9345" w:type="dxa"/>
          </w:tcPr>
          <w:p w14:paraId="6667639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5F11C7F1" w14:textId="77777777" w:rsidTr="007B550D">
        <w:tc>
          <w:tcPr>
            <w:tcW w:w="9345" w:type="dxa"/>
          </w:tcPr>
          <w:p w14:paraId="69C5A9D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F3EBEAF" w14:textId="77777777" w:rsidTr="007B550D">
        <w:tc>
          <w:tcPr>
            <w:tcW w:w="9345" w:type="dxa"/>
          </w:tcPr>
          <w:p w14:paraId="483047C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13664939"/>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D070E5"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13664940"/>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8B4B68" w14:paraId="53424330" w14:textId="77777777" w:rsidTr="008416EB">
        <w:tc>
          <w:tcPr>
            <w:tcW w:w="7797" w:type="dxa"/>
            <w:shd w:val="clear" w:color="auto" w:fill="auto"/>
          </w:tcPr>
          <w:p w14:paraId="2986F8BC" w14:textId="77777777" w:rsidR="002C735C" w:rsidRPr="008B4B68" w:rsidRDefault="002C735C" w:rsidP="002C735C">
            <w:pPr>
              <w:pStyle w:val="Style214"/>
              <w:ind w:firstLine="0"/>
              <w:jc w:val="center"/>
              <w:rPr>
                <w:b/>
                <w:sz w:val="22"/>
                <w:szCs w:val="22"/>
              </w:rPr>
            </w:pPr>
            <w:r w:rsidRPr="008B4B68">
              <w:rPr>
                <w:b/>
                <w:sz w:val="22"/>
                <w:szCs w:val="22"/>
              </w:rPr>
              <w:t>Наименование учебных аудиторий, перечень</w:t>
            </w:r>
          </w:p>
        </w:tc>
        <w:tc>
          <w:tcPr>
            <w:tcW w:w="2262" w:type="dxa"/>
            <w:shd w:val="clear" w:color="auto" w:fill="auto"/>
          </w:tcPr>
          <w:p w14:paraId="3A00FEF8" w14:textId="77777777" w:rsidR="002C735C" w:rsidRPr="008B4B68" w:rsidRDefault="002C735C" w:rsidP="002C735C">
            <w:pPr>
              <w:pStyle w:val="Style214"/>
              <w:ind w:firstLine="0"/>
              <w:jc w:val="center"/>
              <w:rPr>
                <w:b/>
                <w:sz w:val="22"/>
                <w:szCs w:val="22"/>
              </w:rPr>
            </w:pPr>
            <w:r w:rsidRPr="008B4B68">
              <w:rPr>
                <w:b/>
                <w:sz w:val="22"/>
                <w:szCs w:val="22"/>
              </w:rPr>
              <w:t>Адрес (местоположение) учебных аудиторий</w:t>
            </w:r>
          </w:p>
        </w:tc>
      </w:tr>
      <w:tr w:rsidR="002C735C" w:rsidRPr="008B4B68" w14:paraId="3B643305" w14:textId="77777777" w:rsidTr="008416EB">
        <w:tc>
          <w:tcPr>
            <w:tcW w:w="7797" w:type="dxa"/>
            <w:shd w:val="clear" w:color="auto" w:fill="auto"/>
          </w:tcPr>
          <w:p w14:paraId="30187323" w14:textId="51649087" w:rsidR="002C735C" w:rsidRPr="008B4B68" w:rsidRDefault="00B43524" w:rsidP="002718E2">
            <w:pPr>
              <w:pStyle w:val="Style214"/>
              <w:ind w:firstLine="0"/>
              <w:rPr>
                <w:sz w:val="22"/>
                <w:szCs w:val="22"/>
              </w:rPr>
            </w:pPr>
            <w:r w:rsidRPr="008B4B68">
              <w:rPr>
                <w:sz w:val="22"/>
                <w:szCs w:val="22"/>
              </w:rPr>
              <w:t xml:space="preserve">Ауд. 116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B4B68">
              <w:rPr>
                <w:sz w:val="22"/>
                <w:szCs w:val="22"/>
              </w:rPr>
              <w:t>комплексом</w:t>
            </w:r>
            <w:proofErr w:type="gramStart"/>
            <w:r w:rsidRPr="008B4B68">
              <w:rPr>
                <w:sz w:val="22"/>
                <w:szCs w:val="22"/>
              </w:rPr>
              <w:t>.С</w:t>
            </w:r>
            <w:proofErr w:type="gramEnd"/>
            <w:r w:rsidRPr="008B4B68">
              <w:rPr>
                <w:sz w:val="22"/>
                <w:szCs w:val="22"/>
              </w:rPr>
              <w:t>пециализированная</w:t>
            </w:r>
            <w:proofErr w:type="spellEnd"/>
            <w:r w:rsidRPr="008B4B68">
              <w:rPr>
                <w:sz w:val="22"/>
                <w:szCs w:val="22"/>
              </w:rPr>
              <w:t xml:space="preserve">  мебель и оборудование: Учебная мебель на 64 посадочных мест, рабочее место преподавателя, трибуна аудиторная - 1 шт., доска аудиторная - 1шт., тумба мультимедийная - 1шт</w:t>
            </w:r>
            <w:proofErr w:type="gramStart"/>
            <w:r w:rsidRPr="008B4B68">
              <w:rPr>
                <w:sz w:val="22"/>
                <w:szCs w:val="22"/>
              </w:rPr>
              <w:t>.М</w:t>
            </w:r>
            <w:proofErr w:type="gramEnd"/>
            <w:r w:rsidRPr="008B4B68">
              <w:rPr>
                <w:sz w:val="22"/>
                <w:szCs w:val="22"/>
              </w:rPr>
              <w:t xml:space="preserve">оноблок </w:t>
            </w:r>
            <w:r w:rsidRPr="008B4B68">
              <w:rPr>
                <w:sz w:val="22"/>
                <w:szCs w:val="22"/>
                <w:lang w:val="en-US"/>
              </w:rPr>
              <w:t>Acer</w:t>
            </w:r>
            <w:r w:rsidRPr="008B4B68">
              <w:rPr>
                <w:sz w:val="22"/>
                <w:szCs w:val="22"/>
              </w:rPr>
              <w:t xml:space="preserve"> </w:t>
            </w:r>
            <w:r w:rsidRPr="008B4B68">
              <w:rPr>
                <w:sz w:val="22"/>
                <w:szCs w:val="22"/>
                <w:lang w:val="en-US"/>
              </w:rPr>
              <w:t>Aspire</w:t>
            </w:r>
            <w:r w:rsidRPr="008B4B68">
              <w:rPr>
                <w:sz w:val="22"/>
                <w:szCs w:val="22"/>
              </w:rPr>
              <w:t xml:space="preserve"> </w:t>
            </w:r>
            <w:r w:rsidRPr="008B4B68">
              <w:rPr>
                <w:sz w:val="22"/>
                <w:szCs w:val="22"/>
                <w:lang w:val="en-US"/>
              </w:rPr>
              <w:t>Z</w:t>
            </w:r>
            <w:r w:rsidRPr="008B4B68">
              <w:rPr>
                <w:sz w:val="22"/>
                <w:szCs w:val="22"/>
              </w:rPr>
              <w:t xml:space="preserve">1811 </w:t>
            </w:r>
            <w:r w:rsidRPr="008B4B68">
              <w:rPr>
                <w:sz w:val="22"/>
                <w:szCs w:val="22"/>
                <w:lang w:val="en-US"/>
              </w:rPr>
              <w:t>Intel</w:t>
            </w:r>
            <w:r w:rsidRPr="008B4B68">
              <w:rPr>
                <w:sz w:val="22"/>
                <w:szCs w:val="22"/>
              </w:rPr>
              <w:t xml:space="preserve"> </w:t>
            </w:r>
            <w:r w:rsidRPr="008B4B68">
              <w:rPr>
                <w:sz w:val="22"/>
                <w:szCs w:val="22"/>
                <w:lang w:val="en-US"/>
              </w:rPr>
              <w:t>Core</w:t>
            </w:r>
            <w:r w:rsidRPr="008B4B68">
              <w:rPr>
                <w:sz w:val="22"/>
                <w:szCs w:val="22"/>
              </w:rPr>
              <w:t xml:space="preserve"> </w:t>
            </w:r>
            <w:proofErr w:type="spellStart"/>
            <w:r w:rsidRPr="008B4B68">
              <w:rPr>
                <w:sz w:val="22"/>
                <w:szCs w:val="22"/>
                <w:lang w:val="en-US"/>
              </w:rPr>
              <w:t>i</w:t>
            </w:r>
            <w:proofErr w:type="spellEnd"/>
            <w:r w:rsidRPr="008B4B68">
              <w:rPr>
                <w:sz w:val="22"/>
                <w:szCs w:val="22"/>
              </w:rPr>
              <w:t>5-2400</w:t>
            </w:r>
            <w:r w:rsidRPr="008B4B68">
              <w:rPr>
                <w:sz w:val="22"/>
                <w:szCs w:val="22"/>
                <w:lang w:val="en-US"/>
              </w:rPr>
              <w:t>S</w:t>
            </w:r>
            <w:r w:rsidRPr="008B4B68">
              <w:rPr>
                <w:sz w:val="22"/>
                <w:szCs w:val="22"/>
              </w:rPr>
              <w:t>@2.50</w:t>
            </w:r>
            <w:r w:rsidRPr="008B4B68">
              <w:rPr>
                <w:sz w:val="22"/>
                <w:szCs w:val="22"/>
                <w:lang w:val="en-US"/>
              </w:rPr>
              <w:t>GHz</w:t>
            </w:r>
            <w:r w:rsidRPr="008B4B68">
              <w:rPr>
                <w:sz w:val="22"/>
                <w:szCs w:val="22"/>
              </w:rPr>
              <w:t>/4</w:t>
            </w:r>
            <w:r w:rsidRPr="008B4B68">
              <w:rPr>
                <w:sz w:val="22"/>
                <w:szCs w:val="22"/>
                <w:lang w:val="en-US"/>
              </w:rPr>
              <w:t>Gb</w:t>
            </w:r>
            <w:r w:rsidRPr="008B4B68">
              <w:rPr>
                <w:sz w:val="22"/>
                <w:szCs w:val="22"/>
              </w:rPr>
              <w:t>/1</w:t>
            </w:r>
            <w:r w:rsidRPr="008B4B68">
              <w:rPr>
                <w:sz w:val="22"/>
                <w:szCs w:val="22"/>
                <w:lang w:val="en-US"/>
              </w:rPr>
              <w:t>Tb</w:t>
            </w:r>
            <w:r w:rsidRPr="008B4B68">
              <w:rPr>
                <w:sz w:val="22"/>
                <w:szCs w:val="22"/>
              </w:rPr>
              <w:t xml:space="preserve"> - 1 </w:t>
            </w:r>
            <w:proofErr w:type="spellStart"/>
            <w:r w:rsidRPr="008B4B68">
              <w:rPr>
                <w:sz w:val="22"/>
                <w:szCs w:val="22"/>
              </w:rPr>
              <w:t>шт.,Мультимедийный</w:t>
            </w:r>
            <w:proofErr w:type="spellEnd"/>
            <w:r w:rsidRPr="008B4B68">
              <w:rPr>
                <w:sz w:val="22"/>
                <w:szCs w:val="22"/>
              </w:rPr>
              <w:t xml:space="preserve"> проектор </w:t>
            </w:r>
            <w:proofErr w:type="spellStart"/>
            <w:r w:rsidRPr="008B4B68">
              <w:rPr>
                <w:sz w:val="22"/>
                <w:szCs w:val="22"/>
                <w:lang w:val="en-US"/>
              </w:rPr>
              <w:t>Optoma</w:t>
            </w:r>
            <w:proofErr w:type="spellEnd"/>
            <w:r w:rsidRPr="008B4B68">
              <w:rPr>
                <w:sz w:val="22"/>
                <w:szCs w:val="22"/>
              </w:rPr>
              <w:t xml:space="preserve"> </w:t>
            </w:r>
            <w:r w:rsidRPr="008B4B68">
              <w:rPr>
                <w:sz w:val="22"/>
                <w:szCs w:val="22"/>
                <w:lang w:val="en-US"/>
              </w:rPr>
              <w:t>x</w:t>
            </w:r>
            <w:r w:rsidRPr="008B4B68">
              <w:rPr>
                <w:sz w:val="22"/>
                <w:szCs w:val="22"/>
              </w:rPr>
              <w:t xml:space="preserve"> 400 - 1 шт., Экран с электро-приводом </w:t>
            </w:r>
            <w:r w:rsidRPr="008B4B68">
              <w:rPr>
                <w:sz w:val="22"/>
                <w:szCs w:val="22"/>
                <w:lang w:val="en-US"/>
              </w:rPr>
              <w:t>Draper</w:t>
            </w:r>
            <w:r w:rsidRPr="008B4B68">
              <w:rPr>
                <w:sz w:val="22"/>
                <w:szCs w:val="22"/>
              </w:rPr>
              <w:t xml:space="preserve"> </w:t>
            </w:r>
            <w:r w:rsidRPr="008B4B68">
              <w:rPr>
                <w:sz w:val="22"/>
                <w:szCs w:val="22"/>
                <w:lang w:val="en-US"/>
              </w:rPr>
              <w:t>Baronet</w:t>
            </w:r>
            <w:r w:rsidRPr="008B4B68">
              <w:rPr>
                <w:sz w:val="22"/>
                <w:szCs w:val="22"/>
              </w:rPr>
              <w:t xml:space="preserve"> 153х200 см - 1 шт., Микшер усилитель </w:t>
            </w:r>
            <w:proofErr w:type="spellStart"/>
            <w:r w:rsidRPr="008B4B68">
              <w:rPr>
                <w:sz w:val="22"/>
                <w:szCs w:val="22"/>
                <w:lang w:val="en-US"/>
              </w:rPr>
              <w:t>Jedia</w:t>
            </w:r>
            <w:proofErr w:type="spellEnd"/>
            <w:r w:rsidRPr="008B4B68">
              <w:rPr>
                <w:sz w:val="22"/>
                <w:szCs w:val="22"/>
              </w:rPr>
              <w:t xml:space="preserve"> </w:t>
            </w:r>
            <w:r w:rsidRPr="008B4B68">
              <w:rPr>
                <w:sz w:val="22"/>
                <w:szCs w:val="22"/>
                <w:lang w:val="en-US"/>
              </w:rPr>
              <w:t>TA</w:t>
            </w:r>
            <w:r w:rsidRPr="008B4B68">
              <w:rPr>
                <w:sz w:val="22"/>
                <w:szCs w:val="22"/>
              </w:rPr>
              <w:t xml:space="preserve">-1120 в комплекте - 1 шт., Акустическая система </w:t>
            </w:r>
            <w:r w:rsidRPr="008B4B68">
              <w:rPr>
                <w:sz w:val="22"/>
                <w:szCs w:val="22"/>
                <w:lang w:val="en-US"/>
              </w:rPr>
              <w:t>Hi</w:t>
            </w:r>
            <w:r w:rsidRPr="008B4B68">
              <w:rPr>
                <w:sz w:val="22"/>
                <w:szCs w:val="22"/>
              </w:rPr>
              <w:t>-</w:t>
            </w:r>
            <w:r w:rsidRPr="008B4B68">
              <w:rPr>
                <w:sz w:val="22"/>
                <w:szCs w:val="22"/>
                <w:lang w:val="en-US"/>
              </w:rPr>
              <w:t>Fi</w:t>
            </w:r>
            <w:r w:rsidRPr="008B4B68">
              <w:rPr>
                <w:sz w:val="22"/>
                <w:szCs w:val="22"/>
              </w:rPr>
              <w:t xml:space="preserve"> </w:t>
            </w:r>
            <w:r w:rsidRPr="008B4B68">
              <w:rPr>
                <w:sz w:val="22"/>
                <w:szCs w:val="22"/>
                <w:lang w:val="en-US"/>
              </w:rPr>
              <w:t>PRO</w:t>
            </w:r>
            <w:r w:rsidRPr="008B4B68">
              <w:rPr>
                <w:sz w:val="22"/>
                <w:szCs w:val="22"/>
              </w:rPr>
              <w:t xml:space="preserve"> </w:t>
            </w:r>
            <w:r w:rsidRPr="008B4B68">
              <w:rPr>
                <w:sz w:val="22"/>
                <w:szCs w:val="22"/>
                <w:lang w:val="en-US"/>
              </w:rPr>
              <w:t>MASK</w:t>
            </w:r>
            <w:r w:rsidRPr="008B4B68">
              <w:rPr>
                <w:sz w:val="22"/>
                <w:szCs w:val="22"/>
              </w:rPr>
              <w:t>6</w:t>
            </w:r>
            <w:r w:rsidRPr="008B4B68">
              <w:rPr>
                <w:sz w:val="22"/>
                <w:szCs w:val="22"/>
                <w:lang w:val="en-US"/>
              </w:rPr>
              <w:t>T</w:t>
            </w:r>
            <w:r w:rsidRPr="008B4B68">
              <w:rPr>
                <w:sz w:val="22"/>
                <w:szCs w:val="22"/>
              </w:rPr>
              <w:t>-</w:t>
            </w:r>
            <w:r w:rsidRPr="008B4B68">
              <w:rPr>
                <w:sz w:val="22"/>
                <w:szCs w:val="22"/>
                <w:lang w:val="en-US"/>
              </w:rPr>
              <w:t>W</w:t>
            </w:r>
            <w:r w:rsidRPr="008B4B68">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8B4B68" w:rsidRDefault="00B43524" w:rsidP="002718E2">
            <w:pPr>
              <w:pStyle w:val="Style214"/>
              <w:ind w:firstLine="0"/>
              <w:rPr>
                <w:sz w:val="22"/>
                <w:szCs w:val="22"/>
              </w:rPr>
            </w:pPr>
            <w:r w:rsidRPr="008B4B68">
              <w:rPr>
                <w:sz w:val="22"/>
                <w:szCs w:val="22"/>
              </w:rPr>
              <w:t xml:space="preserve">192007, г. Санкт-Петербург, ул. </w:t>
            </w:r>
            <w:proofErr w:type="spellStart"/>
            <w:r w:rsidRPr="008B4B68">
              <w:rPr>
                <w:sz w:val="22"/>
                <w:szCs w:val="22"/>
              </w:rPr>
              <w:t>Прилукская</w:t>
            </w:r>
            <w:proofErr w:type="spellEnd"/>
            <w:r w:rsidRPr="008B4B68">
              <w:rPr>
                <w:sz w:val="22"/>
                <w:szCs w:val="22"/>
              </w:rPr>
              <w:t xml:space="preserve">, д. 3, лит. </w:t>
            </w:r>
            <w:r w:rsidRPr="008B4B68">
              <w:rPr>
                <w:sz w:val="22"/>
                <w:szCs w:val="22"/>
                <w:lang w:val="en-US"/>
              </w:rPr>
              <w:t>А</w:t>
            </w:r>
          </w:p>
        </w:tc>
      </w:tr>
      <w:tr w:rsidR="002C735C" w:rsidRPr="008B4B68" w14:paraId="363030C7" w14:textId="77777777" w:rsidTr="008416EB">
        <w:tc>
          <w:tcPr>
            <w:tcW w:w="7797" w:type="dxa"/>
            <w:shd w:val="clear" w:color="auto" w:fill="auto"/>
          </w:tcPr>
          <w:p w14:paraId="25264985" w14:textId="77777777" w:rsidR="002C735C" w:rsidRPr="008B4B68" w:rsidRDefault="00B43524" w:rsidP="002718E2">
            <w:pPr>
              <w:pStyle w:val="Style214"/>
              <w:ind w:firstLine="0"/>
              <w:rPr>
                <w:sz w:val="22"/>
                <w:szCs w:val="22"/>
              </w:rPr>
            </w:pPr>
            <w:r w:rsidRPr="008B4B68">
              <w:rPr>
                <w:sz w:val="22"/>
                <w:szCs w:val="22"/>
              </w:rPr>
              <w:t xml:space="preserve">Ауд. 207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B4B68">
              <w:rPr>
                <w:sz w:val="22"/>
                <w:szCs w:val="22"/>
              </w:rPr>
              <w:t>комплексом</w:t>
            </w:r>
            <w:proofErr w:type="gramStart"/>
            <w:r w:rsidRPr="008B4B68">
              <w:rPr>
                <w:sz w:val="22"/>
                <w:szCs w:val="22"/>
              </w:rPr>
              <w:t>.С</w:t>
            </w:r>
            <w:proofErr w:type="gramEnd"/>
            <w:r w:rsidRPr="008B4B68">
              <w:rPr>
                <w:sz w:val="22"/>
                <w:szCs w:val="22"/>
              </w:rPr>
              <w:t>пециализированная</w:t>
            </w:r>
            <w:proofErr w:type="spellEnd"/>
            <w:r w:rsidRPr="008B4B68">
              <w:rPr>
                <w:sz w:val="22"/>
                <w:szCs w:val="22"/>
              </w:rPr>
              <w:t xml:space="preserve">  мебель и оборудование: Учебная мебель на 64 посадочных мест, рабочее место преподавателя, трибуна - 1шт., доска аудиторная - 1шт., тумба мультимедийная - 1шт</w:t>
            </w:r>
            <w:proofErr w:type="gramStart"/>
            <w:r w:rsidRPr="008B4B68">
              <w:rPr>
                <w:sz w:val="22"/>
                <w:szCs w:val="22"/>
              </w:rPr>
              <w:t>.М</w:t>
            </w:r>
            <w:proofErr w:type="gramEnd"/>
            <w:r w:rsidRPr="008B4B68">
              <w:rPr>
                <w:sz w:val="22"/>
                <w:szCs w:val="22"/>
              </w:rPr>
              <w:t xml:space="preserve">оноблок </w:t>
            </w:r>
            <w:r w:rsidRPr="008B4B68">
              <w:rPr>
                <w:sz w:val="22"/>
                <w:szCs w:val="22"/>
                <w:lang w:val="en-US"/>
              </w:rPr>
              <w:t>Acer</w:t>
            </w:r>
            <w:r w:rsidRPr="008B4B68">
              <w:rPr>
                <w:sz w:val="22"/>
                <w:szCs w:val="22"/>
              </w:rPr>
              <w:t xml:space="preserve"> </w:t>
            </w:r>
            <w:r w:rsidRPr="008B4B68">
              <w:rPr>
                <w:sz w:val="22"/>
                <w:szCs w:val="22"/>
                <w:lang w:val="en-US"/>
              </w:rPr>
              <w:t>Aspire</w:t>
            </w:r>
            <w:r w:rsidRPr="008B4B68">
              <w:rPr>
                <w:sz w:val="22"/>
                <w:szCs w:val="22"/>
              </w:rPr>
              <w:t xml:space="preserve"> </w:t>
            </w:r>
            <w:r w:rsidRPr="008B4B68">
              <w:rPr>
                <w:sz w:val="22"/>
                <w:szCs w:val="22"/>
                <w:lang w:val="en-US"/>
              </w:rPr>
              <w:t>Z</w:t>
            </w:r>
            <w:r w:rsidRPr="008B4B68">
              <w:rPr>
                <w:sz w:val="22"/>
                <w:szCs w:val="22"/>
              </w:rPr>
              <w:t xml:space="preserve">1811 </w:t>
            </w:r>
            <w:r w:rsidRPr="008B4B68">
              <w:rPr>
                <w:sz w:val="22"/>
                <w:szCs w:val="22"/>
                <w:lang w:val="en-US"/>
              </w:rPr>
              <w:t>Intel</w:t>
            </w:r>
            <w:r w:rsidRPr="008B4B68">
              <w:rPr>
                <w:sz w:val="22"/>
                <w:szCs w:val="22"/>
              </w:rPr>
              <w:t xml:space="preserve"> </w:t>
            </w:r>
            <w:r w:rsidRPr="008B4B68">
              <w:rPr>
                <w:sz w:val="22"/>
                <w:szCs w:val="22"/>
                <w:lang w:val="en-US"/>
              </w:rPr>
              <w:t>Core</w:t>
            </w:r>
            <w:r w:rsidRPr="008B4B68">
              <w:rPr>
                <w:sz w:val="22"/>
                <w:szCs w:val="22"/>
              </w:rPr>
              <w:t xml:space="preserve"> </w:t>
            </w:r>
            <w:proofErr w:type="spellStart"/>
            <w:r w:rsidRPr="008B4B68">
              <w:rPr>
                <w:sz w:val="22"/>
                <w:szCs w:val="22"/>
                <w:lang w:val="en-US"/>
              </w:rPr>
              <w:t>i</w:t>
            </w:r>
            <w:proofErr w:type="spellEnd"/>
            <w:r w:rsidRPr="008B4B68">
              <w:rPr>
                <w:sz w:val="22"/>
                <w:szCs w:val="22"/>
              </w:rPr>
              <w:t>5-2400</w:t>
            </w:r>
            <w:r w:rsidRPr="008B4B68">
              <w:rPr>
                <w:sz w:val="22"/>
                <w:szCs w:val="22"/>
                <w:lang w:val="en-US"/>
              </w:rPr>
              <w:t>S</w:t>
            </w:r>
            <w:r w:rsidRPr="008B4B68">
              <w:rPr>
                <w:sz w:val="22"/>
                <w:szCs w:val="22"/>
              </w:rPr>
              <w:t>@2.50</w:t>
            </w:r>
            <w:r w:rsidRPr="008B4B68">
              <w:rPr>
                <w:sz w:val="22"/>
                <w:szCs w:val="22"/>
                <w:lang w:val="en-US"/>
              </w:rPr>
              <w:t>GHz</w:t>
            </w:r>
            <w:r w:rsidRPr="008B4B68">
              <w:rPr>
                <w:sz w:val="22"/>
                <w:szCs w:val="22"/>
              </w:rPr>
              <w:t>/4</w:t>
            </w:r>
            <w:r w:rsidRPr="008B4B68">
              <w:rPr>
                <w:sz w:val="22"/>
                <w:szCs w:val="22"/>
                <w:lang w:val="en-US"/>
              </w:rPr>
              <w:t>Gb</w:t>
            </w:r>
            <w:r w:rsidRPr="008B4B68">
              <w:rPr>
                <w:sz w:val="22"/>
                <w:szCs w:val="22"/>
              </w:rPr>
              <w:t>/1</w:t>
            </w:r>
            <w:r w:rsidRPr="008B4B68">
              <w:rPr>
                <w:sz w:val="22"/>
                <w:szCs w:val="22"/>
                <w:lang w:val="en-US"/>
              </w:rPr>
              <w:t>Tb</w:t>
            </w:r>
            <w:r w:rsidRPr="008B4B68">
              <w:rPr>
                <w:sz w:val="22"/>
                <w:szCs w:val="22"/>
              </w:rPr>
              <w:t xml:space="preserve"> - 1 шт., Мультимедийный проектор </w:t>
            </w:r>
            <w:r w:rsidRPr="008B4B68">
              <w:rPr>
                <w:sz w:val="22"/>
                <w:szCs w:val="22"/>
                <w:lang w:val="en-US"/>
              </w:rPr>
              <w:t>NEC</w:t>
            </w:r>
            <w:r w:rsidRPr="008B4B68">
              <w:rPr>
                <w:sz w:val="22"/>
                <w:szCs w:val="22"/>
              </w:rPr>
              <w:t xml:space="preserve"> </w:t>
            </w:r>
            <w:r w:rsidRPr="008B4B68">
              <w:rPr>
                <w:sz w:val="22"/>
                <w:szCs w:val="22"/>
                <w:lang w:val="en-US"/>
              </w:rPr>
              <w:t>ME</w:t>
            </w:r>
            <w:r w:rsidRPr="008B4B68">
              <w:rPr>
                <w:sz w:val="22"/>
                <w:szCs w:val="22"/>
              </w:rPr>
              <w:t>401</w:t>
            </w:r>
            <w:r w:rsidRPr="008B4B68">
              <w:rPr>
                <w:sz w:val="22"/>
                <w:szCs w:val="22"/>
                <w:lang w:val="en-US"/>
              </w:rPr>
              <w:t>X</w:t>
            </w:r>
            <w:r w:rsidRPr="008B4B68">
              <w:rPr>
                <w:sz w:val="22"/>
                <w:szCs w:val="22"/>
              </w:rPr>
              <w:t xml:space="preserve"> - 1 шт., Микшер усилитель </w:t>
            </w:r>
            <w:proofErr w:type="spellStart"/>
            <w:r w:rsidRPr="008B4B68">
              <w:rPr>
                <w:sz w:val="22"/>
                <w:szCs w:val="22"/>
                <w:lang w:val="en-US"/>
              </w:rPr>
              <w:t>Jedia</w:t>
            </w:r>
            <w:proofErr w:type="spellEnd"/>
            <w:r w:rsidRPr="008B4B68">
              <w:rPr>
                <w:sz w:val="22"/>
                <w:szCs w:val="22"/>
              </w:rPr>
              <w:t xml:space="preserve"> </w:t>
            </w:r>
            <w:r w:rsidRPr="008B4B68">
              <w:rPr>
                <w:sz w:val="22"/>
                <w:szCs w:val="22"/>
                <w:lang w:val="en-US"/>
              </w:rPr>
              <w:t>TA</w:t>
            </w:r>
            <w:r w:rsidRPr="008B4B68">
              <w:rPr>
                <w:sz w:val="22"/>
                <w:szCs w:val="22"/>
              </w:rPr>
              <w:t xml:space="preserve">-1120 - 1 шт., Акустическая система </w:t>
            </w:r>
            <w:r w:rsidRPr="008B4B68">
              <w:rPr>
                <w:sz w:val="22"/>
                <w:szCs w:val="22"/>
                <w:lang w:val="en-US"/>
              </w:rPr>
              <w:t>Hi</w:t>
            </w:r>
            <w:r w:rsidRPr="008B4B68">
              <w:rPr>
                <w:sz w:val="22"/>
                <w:szCs w:val="22"/>
              </w:rPr>
              <w:t>-</w:t>
            </w:r>
            <w:r w:rsidRPr="008B4B68">
              <w:rPr>
                <w:sz w:val="22"/>
                <w:szCs w:val="22"/>
                <w:lang w:val="en-US"/>
              </w:rPr>
              <w:t>Fi</w:t>
            </w:r>
            <w:r w:rsidRPr="008B4B68">
              <w:rPr>
                <w:sz w:val="22"/>
                <w:szCs w:val="22"/>
              </w:rPr>
              <w:t xml:space="preserve"> </w:t>
            </w:r>
            <w:r w:rsidRPr="008B4B68">
              <w:rPr>
                <w:sz w:val="22"/>
                <w:szCs w:val="22"/>
                <w:lang w:val="en-US"/>
              </w:rPr>
              <w:t>PRO</w:t>
            </w:r>
            <w:r w:rsidRPr="008B4B68">
              <w:rPr>
                <w:sz w:val="22"/>
                <w:szCs w:val="22"/>
              </w:rPr>
              <w:t xml:space="preserve"> </w:t>
            </w:r>
            <w:r w:rsidRPr="008B4B68">
              <w:rPr>
                <w:sz w:val="22"/>
                <w:szCs w:val="22"/>
                <w:lang w:val="en-US"/>
              </w:rPr>
              <w:t>MASK</w:t>
            </w:r>
            <w:r w:rsidRPr="008B4B68">
              <w:rPr>
                <w:sz w:val="22"/>
                <w:szCs w:val="22"/>
              </w:rPr>
              <w:t>6</w:t>
            </w:r>
            <w:r w:rsidRPr="008B4B68">
              <w:rPr>
                <w:sz w:val="22"/>
                <w:szCs w:val="22"/>
                <w:lang w:val="en-US"/>
              </w:rPr>
              <w:t>T</w:t>
            </w:r>
            <w:r w:rsidRPr="008B4B68">
              <w:rPr>
                <w:sz w:val="22"/>
                <w:szCs w:val="22"/>
              </w:rPr>
              <w:t>-</w:t>
            </w:r>
            <w:r w:rsidRPr="008B4B68">
              <w:rPr>
                <w:sz w:val="22"/>
                <w:szCs w:val="22"/>
                <w:lang w:val="en-US"/>
              </w:rPr>
              <w:t>W</w:t>
            </w:r>
            <w:r w:rsidRPr="008B4B68">
              <w:rPr>
                <w:sz w:val="22"/>
                <w:szCs w:val="22"/>
              </w:rPr>
              <w:t xml:space="preserve"> - 2 шт., Экран с электро-приводом </w:t>
            </w:r>
            <w:r w:rsidRPr="008B4B68">
              <w:rPr>
                <w:sz w:val="22"/>
                <w:szCs w:val="22"/>
                <w:lang w:val="en-US"/>
              </w:rPr>
              <w:t>Draper</w:t>
            </w:r>
            <w:r w:rsidRPr="008B4B68">
              <w:rPr>
                <w:sz w:val="22"/>
                <w:szCs w:val="22"/>
              </w:rPr>
              <w:t xml:space="preserve"> </w:t>
            </w:r>
            <w:r w:rsidRPr="008B4B68">
              <w:rPr>
                <w:sz w:val="22"/>
                <w:szCs w:val="22"/>
                <w:lang w:val="en-US"/>
              </w:rPr>
              <w:t>Baronet</w:t>
            </w:r>
            <w:r w:rsidRPr="008B4B68">
              <w:rPr>
                <w:sz w:val="22"/>
                <w:szCs w:val="22"/>
              </w:rPr>
              <w:t xml:space="preserve"> 153х200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8DF363A" w14:textId="77777777" w:rsidR="002C735C" w:rsidRPr="008B4B68" w:rsidRDefault="00B43524" w:rsidP="002718E2">
            <w:pPr>
              <w:pStyle w:val="Style214"/>
              <w:ind w:firstLine="0"/>
              <w:rPr>
                <w:sz w:val="22"/>
                <w:szCs w:val="22"/>
              </w:rPr>
            </w:pPr>
            <w:r w:rsidRPr="008B4B68">
              <w:rPr>
                <w:sz w:val="22"/>
                <w:szCs w:val="22"/>
              </w:rPr>
              <w:t xml:space="preserve">192007, г. Санкт-Петербург, ул. </w:t>
            </w:r>
            <w:proofErr w:type="spellStart"/>
            <w:r w:rsidRPr="008B4B68">
              <w:rPr>
                <w:sz w:val="22"/>
                <w:szCs w:val="22"/>
              </w:rPr>
              <w:t>Прилукская</w:t>
            </w:r>
            <w:proofErr w:type="spellEnd"/>
            <w:r w:rsidRPr="008B4B68">
              <w:rPr>
                <w:sz w:val="22"/>
                <w:szCs w:val="22"/>
              </w:rPr>
              <w:t xml:space="preserve">, д. 3, лит. </w:t>
            </w:r>
            <w:r w:rsidRPr="008B4B68">
              <w:rPr>
                <w:sz w:val="22"/>
                <w:szCs w:val="22"/>
                <w:lang w:val="en-US"/>
              </w:rPr>
              <w:t>А</w:t>
            </w:r>
          </w:p>
        </w:tc>
      </w:tr>
      <w:tr w:rsidR="002C735C" w:rsidRPr="008B4B68" w14:paraId="036BF598" w14:textId="77777777" w:rsidTr="008416EB">
        <w:tc>
          <w:tcPr>
            <w:tcW w:w="7797" w:type="dxa"/>
            <w:shd w:val="clear" w:color="auto" w:fill="auto"/>
          </w:tcPr>
          <w:p w14:paraId="71CC16BC" w14:textId="77777777" w:rsidR="002C735C" w:rsidRPr="008B4B68" w:rsidRDefault="00B43524" w:rsidP="002718E2">
            <w:pPr>
              <w:pStyle w:val="Style214"/>
              <w:ind w:firstLine="0"/>
              <w:rPr>
                <w:sz w:val="22"/>
                <w:szCs w:val="22"/>
              </w:rPr>
            </w:pPr>
            <w:r w:rsidRPr="008B4B68">
              <w:rPr>
                <w:sz w:val="22"/>
                <w:szCs w:val="22"/>
              </w:rPr>
              <w:t xml:space="preserve">Ауд. 513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B4B68">
              <w:rPr>
                <w:sz w:val="22"/>
                <w:szCs w:val="22"/>
              </w:rPr>
              <w:t>комплексом</w:t>
            </w:r>
            <w:proofErr w:type="gramStart"/>
            <w:r w:rsidRPr="008B4B68">
              <w:rPr>
                <w:sz w:val="22"/>
                <w:szCs w:val="22"/>
              </w:rPr>
              <w:t>.С</w:t>
            </w:r>
            <w:proofErr w:type="gramEnd"/>
            <w:r w:rsidRPr="008B4B68">
              <w:rPr>
                <w:sz w:val="22"/>
                <w:szCs w:val="22"/>
              </w:rPr>
              <w:t>пециализированная</w:t>
            </w:r>
            <w:proofErr w:type="spellEnd"/>
            <w:r w:rsidRPr="008B4B68">
              <w:rPr>
                <w:sz w:val="22"/>
                <w:szCs w:val="22"/>
              </w:rPr>
              <w:t xml:space="preserve">  мебель и оборудование: Учебная мебель на 100 посадочных мест, рабочее место преподавателя, трибуна аудиторная - 1шт., доска аудиторная - 1шт., тумба мультимедийная - 1шт</w:t>
            </w:r>
            <w:proofErr w:type="gramStart"/>
            <w:r w:rsidRPr="008B4B68">
              <w:rPr>
                <w:sz w:val="22"/>
                <w:szCs w:val="22"/>
              </w:rPr>
              <w:t>.М</w:t>
            </w:r>
            <w:proofErr w:type="gramEnd"/>
            <w:r w:rsidRPr="008B4B68">
              <w:rPr>
                <w:sz w:val="22"/>
                <w:szCs w:val="22"/>
              </w:rPr>
              <w:t xml:space="preserve">оноблок </w:t>
            </w:r>
            <w:r w:rsidRPr="008B4B68">
              <w:rPr>
                <w:sz w:val="22"/>
                <w:szCs w:val="22"/>
                <w:lang w:val="en-US"/>
              </w:rPr>
              <w:t>Acer</w:t>
            </w:r>
            <w:r w:rsidRPr="008B4B68">
              <w:rPr>
                <w:sz w:val="22"/>
                <w:szCs w:val="22"/>
              </w:rPr>
              <w:t xml:space="preserve"> </w:t>
            </w:r>
            <w:r w:rsidRPr="008B4B68">
              <w:rPr>
                <w:sz w:val="22"/>
                <w:szCs w:val="22"/>
                <w:lang w:val="en-US"/>
              </w:rPr>
              <w:t>Aspire</w:t>
            </w:r>
            <w:r w:rsidRPr="008B4B68">
              <w:rPr>
                <w:sz w:val="22"/>
                <w:szCs w:val="22"/>
              </w:rPr>
              <w:t xml:space="preserve"> </w:t>
            </w:r>
            <w:r w:rsidRPr="008B4B68">
              <w:rPr>
                <w:sz w:val="22"/>
                <w:szCs w:val="22"/>
                <w:lang w:val="en-US"/>
              </w:rPr>
              <w:t>Z</w:t>
            </w:r>
            <w:r w:rsidRPr="008B4B68">
              <w:rPr>
                <w:sz w:val="22"/>
                <w:szCs w:val="22"/>
              </w:rPr>
              <w:t xml:space="preserve">1811 </w:t>
            </w:r>
            <w:r w:rsidRPr="008B4B68">
              <w:rPr>
                <w:sz w:val="22"/>
                <w:szCs w:val="22"/>
                <w:lang w:val="en-US"/>
              </w:rPr>
              <w:t>Intel</w:t>
            </w:r>
            <w:r w:rsidRPr="008B4B68">
              <w:rPr>
                <w:sz w:val="22"/>
                <w:szCs w:val="22"/>
              </w:rPr>
              <w:t xml:space="preserve"> </w:t>
            </w:r>
            <w:r w:rsidRPr="008B4B68">
              <w:rPr>
                <w:sz w:val="22"/>
                <w:szCs w:val="22"/>
                <w:lang w:val="en-US"/>
              </w:rPr>
              <w:t>Core</w:t>
            </w:r>
            <w:r w:rsidRPr="008B4B68">
              <w:rPr>
                <w:sz w:val="22"/>
                <w:szCs w:val="22"/>
              </w:rPr>
              <w:t xml:space="preserve"> </w:t>
            </w:r>
            <w:proofErr w:type="spellStart"/>
            <w:r w:rsidRPr="008B4B68">
              <w:rPr>
                <w:sz w:val="22"/>
                <w:szCs w:val="22"/>
                <w:lang w:val="en-US"/>
              </w:rPr>
              <w:t>i</w:t>
            </w:r>
            <w:proofErr w:type="spellEnd"/>
            <w:r w:rsidRPr="008B4B68">
              <w:rPr>
                <w:sz w:val="22"/>
                <w:szCs w:val="22"/>
              </w:rPr>
              <w:t>5-2400</w:t>
            </w:r>
            <w:r w:rsidRPr="008B4B68">
              <w:rPr>
                <w:sz w:val="22"/>
                <w:szCs w:val="22"/>
                <w:lang w:val="en-US"/>
              </w:rPr>
              <w:t>S</w:t>
            </w:r>
            <w:r w:rsidRPr="008B4B68">
              <w:rPr>
                <w:sz w:val="22"/>
                <w:szCs w:val="22"/>
              </w:rPr>
              <w:t>@2.50</w:t>
            </w:r>
            <w:r w:rsidRPr="008B4B68">
              <w:rPr>
                <w:sz w:val="22"/>
                <w:szCs w:val="22"/>
                <w:lang w:val="en-US"/>
              </w:rPr>
              <w:t>GHz</w:t>
            </w:r>
            <w:r w:rsidRPr="008B4B68">
              <w:rPr>
                <w:sz w:val="22"/>
                <w:szCs w:val="22"/>
              </w:rPr>
              <w:t>/4</w:t>
            </w:r>
            <w:r w:rsidRPr="008B4B68">
              <w:rPr>
                <w:sz w:val="22"/>
                <w:szCs w:val="22"/>
                <w:lang w:val="en-US"/>
              </w:rPr>
              <w:t>Gb</w:t>
            </w:r>
            <w:r w:rsidRPr="008B4B68">
              <w:rPr>
                <w:sz w:val="22"/>
                <w:szCs w:val="22"/>
              </w:rPr>
              <w:t>/1</w:t>
            </w:r>
            <w:r w:rsidRPr="008B4B68">
              <w:rPr>
                <w:sz w:val="22"/>
                <w:szCs w:val="22"/>
                <w:lang w:val="en-US"/>
              </w:rPr>
              <w:t>Tb</w:t>
            </w:r>
            <w:r w:rsidRPr="008B4B68">
              <w:rPr>
                <w:sz w:val="22"/>
                <w:szCs w:val="22"/>
              </w:rPr>
              <w:t xml:space="preserve"> - 1 шт., Мультимедийный проектор </w:t>
            </w:r>
            <w:r w:rsidRPr="008B4B68">
              <w:rPr>
                <w:sz w:val="22"/>
                <w:szCs w:val="22"/>
                <w:lang w:val="en-US"/>
              </w:rPr>
              <w:t>NEC</w:t>
            </w:r>
            <w:r w:rsidRPr="008B4B68">
              <w:rPr>
                <w:sz w:val="22"/>
                <w:szCs w:val="22"/>
              </w:rPr>
              <w:t xml:space="preserve"> </w:t>
            </w:r>
            <w:r w:rsidRPr="008B4B68">
              <w:rPr>
                <w:sz w:val="22"/>
                <w:szCs w:val="22"/>
                <w:lang w:val="en-US"/>
              </w:rPr>
              <w:t>NP</w:t>
            </w:r>
            <w:r w:rsidRPr="008B4B68">
              <w:rPr>
                <w:sz w:val="22"/>
                <w:szCs w:val="22"/>
              </w:rPr>
              <w:t>-</w:t>
            </w:r>
            <w:r w:rsidRPr="008B4B68">
              <w:rPr>
                <w:sz w:val="22"/>
                <w:szCs w:val="22"/>
                <w:lang w:val="en-US"/>
              </w:rPr>
              <w:t>ME</w:t>
            </w:r>
            <w:r w:rsidRPr="008B4B68">
              <w:rPr>
                <w:sz w:val="22"/>
                <w:szCs w:val="22"/>
              </w:rPr>
              <w:t>402</w:t>
            </w:r>
            <w:r w:rsidRPr="008B4B68">
              <w:rPr>
                <w:sz w:val="22"/>
                <w:szCs w:val="22"/>
                <w:lang w:val="en-US"/>
              </w:rPr>
              <w:t>X</w:t>
            </w:r>
            <w:r w:rsidRPr="008B4B68">
              <w:rPr>
                <w:sz w:val="22"/>
                <w:szCs w:val="22"/>
              </w:rPr>
              <w:t xml:space="preserve"> - 1 шт., Микшер усилитель </w:t>
            </w:r>
            <w:proofErr w:type="spellStart"/>
            <w:r w:rsidRPr="008B4B68">
              <w:rPr>
                <w:sz w:val="22"/>
                <w:szCs w:val="22"/>
                <w:lang w:val="en-US"/>
              </w:rPr>
              <w:t>Jedia</w:t>
            </w:r>
            <w:proofErr w:type="spellEnd"/>
            <w:r w:rsidRPr="008B4B68">
              <w:rPr>
                <w:sz w:val="22"/>
                <w:szCs w:val="22"/>
              </w:rPr>
              <w:t xml:space="preserve"> </w:t>
            </w:r>
            <w:r w:rsidRPr="008B4B68">
              <w:rPr>
                <w:sz w:val="22"/>
                <w:szCs w:val="22"/>
                <w:lang w:val="en-US"/>
              </w:rPr>
              <w:t>TA</w:t>
            </w:r>
            <w:r w:rsidRPr="008B4B68">
              <w:rPr>
                <w:sz w:val="22"/>
                <w:szCs w:val="22"/>
              </w:rPr>
              <w:t xml:space="preserve">-1120 - 1 шт., Экран 183х240 в </w:t>
            </w:r>
            <w:proofErr w:type="spellStart"/>
            <w:r w:rsidRPr="008B4B68">
              <w:rPr>
                <w:sz w:val="22"/>
                <w:szCs w:val="22"/>
              </w:rPr>
              <w:t>доп.комплект</w:t>
            </w:r>
            <w:proofErr w:type="spellEnd"/>
            <w:r w:rsidRPr="008B4B68">
              <w:rPr>
                <w:sz w:val="22"/>
                <w:szCs w:val="22"/>
              </w:rPr>
              <w:t xml:space="preserve">. - 1 </w:t>
            </w:r>
            <w:proofErr w:type="spellStart"/>
            <w:r w:rsidRPr="008B4B68">
              <w:rPr>
                <w:sz w:val="22"/>
                <w:szCs w:val="22"/>
              </w:rPr>
              <w:t>шт.,Колонки</w:t>
            </w:r>
            <w:proofErr w:type="spellEnd"/>
            <w:r w:rsidRPr="008B4B68">
              <w:rPr>
                <w:sz w:val="22"/>
                <w:szCs w:val="22"/>
              </w:rPr>
              <w:t xml:space="preserve"> </w:t>
            </w:r>
            <w:r w:rsidRPr="008B4B68">
              <w:rPr>
                <w:sz w:val="22"/>
                <w:szCs w:val="22"/>
                <w:lang w:val="en-US"/>
              </w:rPr>
              <w:t>Hi</w:t>
            </w:r>
            <w:r w:rsidRPr="008B4B68">
              <w:rPr>
                <w:sz w:val="22"/>
                <w:szCs w:val="22"/>
              </w:rPr>
              <w:t>-</w:t>
            </w:r>
            <w:r w:rsidRPr="008B4B68">
              <w:rPr>
                <w:sz w:val="22"/>
                <w:szCs w:val="22"/>
                <w:lang w:val="en-US"/>
              </w:rPr>
              <w:t>Fi</w:t>
            </w:r>
            <w:r w:rsidRPr="008B4B68">
              <w:rPr>
                <w:sz w:val="22"/>
                <w:szCs w:val="22"/>
              </w:rPr>
              <w:t xml:space="preserve"> </w:t>
            </w:r>
            <w:r w:rsidRPr="008B4B68">
              <w:rPr>
                <w:sz w:val="22"/>
                <w:szCs w:val="22"/>
                <w:lang w:val="en-US"/>
              </w:rPr>
              <w:t>PRO</w:t>
            </w:r>
            <w:r w:rsidRPr="008B4B68">
              <w:rPr>
                <w:sz w:val="22"/>
                <w:szCs w:val="22"/>
              </w:rPr>
              <w:t xml:space="preserve"> </w:t>
            </w:r>
            <w:r w:rsidRPr="008B4B68">
              <w:rPr>
                <w:sz w:val="22"/>
                <w:szCs w:val="22"/>
                <w:lang w:val="en-US"/>
              </w:rPr>
              <w:t>MASK</w:t>
            </w:r>
            <w:r w:rsidRPr="008B4B68">
              <w:rPr>
                <w:sz w:val="22"/>
                <w:szCs w:val="22"/>
              </w:rPr>
              <w:t>6</w:t>
            </w:r>
            <w:r w:rsidRPr="008B4B68">
              <w:rPr>
                <w:sz w:val="22"/>
                <w:szCs w:val="22"/>
                <w:lang w:val="en-US"/>
              </w:rPr>
              <w:t>T</w:t>
            </w:r>
            <w:r w:rsidRPr="008B4B68">
              <w:rPr>
                <w:sz w:val="22"/>
                <w:szCs w:val="22"/>
              </w:rPr>
              <w:t>-</w:t>
            </w:r>
            <w:r w:rsidRPr="008B4B68">
              <w:rPr>
                <w:sz w:val="22"/>
                <w:szCs w:val="22"/>
                <w:lang w:val="en-US"/>
              </w:rPr>
              <w:t>W</w:t>
            </w:r>
            <w:r w:rsidRPr="008B4B68">
              <w:rPr>
                <w:sz w:val="22"/>
                <w:szCs w:val="22"/>
              </w:rPr>
              <w:t xml:space="preserve"> (2шт.)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D911F56" w14:textId="77777777" w:rsidR="002C735C" w:rsidRPr="008B4B68" w:rsidRDefault="00B43524" w:rsidP="002718E2">
            <w:pPr>
              <w:pStyle w:val="Style214"/>
              <w:ind w:firstLine="0"/>
              <w:rPr>
                <w:sz w:val="22"/>
                <w:szCs w:val="22"/>
              </w:rPr>
            </w:pPr>
            <w:r w:rsidRPr="008B4B68">
              <w:rPr>
                <w:sz w:val="22"/>
                <w:szCs w:val="22"/>
              </w:rPr>
              <w:t xml:space="preserve">192007, г. Санкт-Петербург, ул. </w:t>
            </w:r>
            <w:proofErr w:type="spellStart"/>
            <w:r w:rsidRPr="008B4B68">
              <w:rPr>
                <w:sz w:val="22"/>
                <w:szCs w:val="22"/>
              </w:rPr>
              <w:t>Прилукская</w:t>
            </w:r>
            <w:proofErr w:type="spellEnd"/>
            <w:r w:rsidRPr="008B4B68">
              <w:rPr>
                <w:sz w:val="22"/>
                <w:szCs w:val="22"/>
              </w:rPr>
              <w:t xml:space="preserve">, д. 3, лит. </w:t>
            </w:r>
            <w:r w:rsidRPr="008B4B68">
              <w:rPr>
                <w:sz w:val="22"/>
                <w:szCs w:val="22"/>
                <w:lang w:val="en-US"/>
              </w:rPr>
              <w:t>А</w:t>
            </w:r>
          </w:p>
        </w:tc>
      </w:tr>
      <w:tr w:rsidR="002C735C" w:rsidRPr="008B4B68" w14:paraId="06ECC7A0" w14:textId="77777777" w:rsidTr="008416EB">
        <w:tc>
          <w:tcPr>
            <w:tcW w:w="7797" w:type="dxa"/>
            <w:shd w:val="clear" w:color="auto" w:fill="auto"/>
          </w:tcPr>
          <w:p w14:paraId="5FB98968" w14:textId="77777777" w:rsidR="002C735C" w:rsidRPr="008B4B68" w:rsidRDefault="00B43524" w:rsidP="002718E2">
            <w:pPr>
              <w:pStyle w:val="Style214"/>
              <w:ind w:firstLine="0"/>
              <w:rPr>
                <w:sz w:val="22"/>
                <w:szCs w:val="22"/>
              </w:rPr>
            </w:pPr>
            <w:r w:rsidRPr="008B4B68">
              <w:rPr>
                <w:sz w:val="22"/>
                <w:szCs w:val="22"/>
              </w:rPr>
              <w:t xml:space="preserve">Ауд. 419 Лаборатория "Лабораторный комплекс". Специализированная  мебель и оборудование: Учебная мебель на 25 посадочных мест, рабочее место преподавателя, доска меловая - 1 шт., тумба для аппаратуры - 1 </w:t>
            </w:r>
            <w:proofErr w:type="spellStart"/>
            <w:r w:rsidRPr="008B4B68">
              <w:rPr>
                <w:sz w:val="22"/>
                <w:szCs w:val="22"/>
              </w:rPr>
              <w:t>шт</w:t>
            </w:r>
            <w:proofErr w:type="gramStart"/>
            <w:r w:rsidRPr="008B4B68">
              <w:rPr>
                <w:sz w:val="22"/>
                <w:szCs w:val="22"/>
              </w:rPr>
              <w:t>.Э</w:t>
            </w:r>
            <w:proofErr w:type="gramEnd"/>
            <w:r w:rsidRPr="008B4B68">
              <w:rPr>
                <w:sz w:val="22"/>
                <w:szCs w:val="22"/>
              </w:rPr>
              <w:t>кран</w:t>
            </w:r>
            <w:proofErr w:type="spellEnd"/>
            <w:r w:rsidRPr="008B4B68">
              <w:rPr>
                <w:sz w:val="22"/>
                <w:szCs w:val="22"/>
              </w:rPr>
              <w:t xml:space="preserve"> переносной </w:t>
            </w:r>
            <w:r w:rsidRPr="008B4B68">
              <w:rPr>
                <w:sz w:val="22"/>
                <w:szCs w:val="22"/>
                <w:lang w:val="en-US"/>
              </w:rPr>
              <w:t>Consul</w:t>
            </w:r>
            <w:r w:rsidRPr="008B4B68">
              <w:rPr>
                <w:sz w:val="22"/>
                <w:szCs w:val="22"/>
              </w:rPr>
              <w:t xml:space="preserve"> </w:t>
            </w:r>
            <w:r w:rsidRPr="008B4B68">
              <w:rPr>
                <w:sz w:val="22"/>
                <w:szCs w:val="22"/>
                <w:lang w:val="en-US"/>
              </w:rPr>
              <w:t>AV</w:t>
            </w:r>
            <w:r w:rsidRPr="008B4B68">
              <w:rPr>
                <w:sz w:val="22"/>
                <w:szCs w:val="22"/>
              </w:rPr>
              <w:t xml:space="preserve"> (1:1) 70/70" 178*178 </w:t>
            </w:r>
            <w:r w:rsidRPr="008B4B68">
              <w:rPr>
                <w:sz w:val="22"/>
                <w:szCs w:val="22"/>
                <w:lang w:val="en-US"/>
              </w:rPr>
              <w:t>MW</w:t>
            </w:r>
            <w:r w:rsidRPr="008B4B68">
              <w:rPr>
                <w:sz w:val="22"/>
                <w:szCs w:val="22"/>
              </w:rPr>
              <w:t xml:space="preserve"> - 1 шт., Компьютер персональный "Полюс" - 2 шт., Проекционный столик </w:t>
            </w:r>
            <w:r w:rsidRPr="008B4B68">
              <w:rPr>
                <w:sz w:val="22"/>
                <w:szCs w:val="22"/>
                <w:lang w:val="en-US"/>
              </w:rPr>
              <w:t>Solo</w:t>
            </w:r>
            <w:r w:rsidRPr="008B4B68">
              <w:rPr>
                <w:sz w:val="22"/>
                <w:szCs w:val="22"/>
              </w:rPr>
              <w:t xml:space="preserve"> 9000 д\проекторов - 1 шт., Компьютер персон. (в </w:t>
            </w:r>
            <w:proofErr w:type="spellStart"/>
            <w:r w:rsidRPr="008B4B68">
              <w:rPr>
                <w:sz w:val="22"/>
                <w:szCs w:val="22"/>
              </w:rPr>
              <w:t>сост.:монитор</w:t>
            </w:r>
            <w:proofErr w:type="spellEnd"/>
            <w:r w:rsidRPr="008B4B68">
              <w:rPr>
                <w:sz w:val="22"/>
                <w:szCs w:val="22"/>
              </w:rPr>
              <w:t xml:space="preserve"> </w:t>
            </w:r>
            <w:r w:rsidRPr="008B4B68">
              <w:rPr>
                <w:sz w:val="22"/>
                <w:szCs w:val="22"/>
                <w:lang w:val="en-US"/>
              </w:rPr>
              <w:t>Samsung</w:t>
            </w:r>
            <w:r w:rsidRPr="008B4B68">
              <w:rPr>
                <w:sz w:val="22"/>
                <w:szCs w:val="22"/>
              </w:rPr>
              <w:t xml:space="preserve"> Е1920 </w:t>
            </w:r>
            <w:r w:rsidRPr="008B4B68">
              <w:rPr>
                <w:sz w:val="22"/>
                <w:szCs w:val="22"/>
                <w:lang w:val="en-US"/>
              </w:rPr>
              <w:t>NR</w:t>
            </w:r>
            <w:r w:rsidRPr="008B4B68">
              <w:rPr>
                <w:sz w:val="22"/>
                <w:szCs w:val="22"/>
              </w:rPr>
              <w:t>+сист.</w:t>
            </w:r>
            <w:proofErr w:type="spellStart"/>
            <w:r w:rsidRPr="008B4B68">
              <w:rPr>
                <w:sz w:val="22"/>
                <w:szCs w:val="22"/>
              </w:rPr>
              <w:t>блок+клав</w:t>
            </w:r>
            <w:proofErr w:type="spellEnd"/>
            <w:r w:rsidRPr="008B4B68">
              <w:rPr>
                <w:sz w:val="22"/>
                <w:szCs w:val="22"/>
              </w:rPr>
              <w:t xml:space="preserve">.+мышь) - 1 шт., Колонки </w:t>
            </w:r>
            <w:r w:rsidRPr="008B4B68">
              <w:rPr>
                <w:sz w:val="22"/>
                <w:szCs w:val="22"/>
                <w:lang w:val="en-US"/>
              </w:rPr>
              <w:t>DEFENDER</w:t>
            </w:r>
            <w:r w:rsidRPr="008B4B68">
              <w:rPr>
                <w:sz w:val="22"/>
                <w:szCs w:val="22"/>
              </w:rPr>
              <w:t xml:space="preserve"> </w:t>
            </w:r>
            <w:r w:rsidRPr="008B4B68">
              <w:rPr>
                <w:sz w:val="22"/>
                <w:szCs w:val="22"/>
                <w:lang w:val="en-US"/>
              </w:rPr>
              <w:t>MERCURY</w:t>
            </w:r>
            <w:r w:rsidRPr="008B4B68">
              <w:rPr>
                <w:sz w:val="22"/>
                <w:szCs w:val="22"/>
              </w:rPr>
              <w:t xml:space="preserve"> 35 </w:t>
            </w:r>
            <w:r w:rsidRPr="008B4B68">
              <w:rPr>
                <w:sz w:val="22"/>
                <w:szCs w:val="22"/>
                <w:lang w:val="en-US"/>
              </w:rPr>
              <w:t>MK</w:t>
            </w:r>
            <w:r w:rsidRPr="008B4B68">
              <w:rPr>
                <w:sz w:val="22"/>
                <w:szCs w:val="22"/>
              </w:rPr>
              <w:t>-</w:t>
            </w:r>
            <w:r w:rsidRPr="008B4B68">
              <w:rPr>
                <w:sz w:val="22"/>
                <w:szCs w:val="22"/>
                <w:lang w:val="en-US"/>
              </w:rPr>
              <w:t>II</w:t>
            </w:r>
            <w:r w:rsidRPr="008B4B68">
              <w:rPr>
                <w:sz w:val="22"/>
                <w:szCs w:val="22"/>
              </w:rPr>
              <w:t xml:space="preserve"> </w:t>
            </w:r>
            <w:r w:rsidRPr="008B4B68">
              <w:rPr>
                <w:sz w:val="22"/>
                <w:szCs w:val="22"/>
                <w:lang w:val="en-US"/>
              </w:rPr>
              <w:t>Brown</w:t>
            </w:r>
            <w:r w:rsidRPr="008B4B68">
              <w:rPr>
                <w:sz w:val="22"/>
                <w:szCs w:val="22"/>
              </w:rPr>
              <w:t xml:space="preserve"> </w:t>
            </w:r>
            <w:proofErr w:type="gramStart"/>
            <w:r w:rsidRPr="008B4B68">
              <w:rPr>
                <w:sz w:val="22"/>
                <w:szCs w:val="22"/>
                <w:lang w:val="en-US"/>
              </w:rPr>
              <w:t>box</w:t>
            </w:r>
            <w:r w:rsidRPr="008B4B68">
              <w:rPr>
                <w:sz w:val="22"/>
                <w:szCs w:val="22"/>
              </w:rPr>
              <w:t xml:space="preserve"> .</w:t>
            </w:r>
            <w:proofErr w:type="gramEnd"/>
            <w:r w:rsidRPr="008B4B68">
              <w:rPr>
                <w:sz w:val="22"/>
                <w:szCs w:val="22"/>
              </w:rPr>
              <w:t xml:space="preserve"> 2*20</w:t>
            </w:r>
            <w:r w:rsidRPr="008B4B68">
              <w:rPr>
                <w:sz w:val="22"/>
                <w:szCs w:val="22"/>
                <w:lang w:val="en-US"/>
              </w:rPr>
              <w:t>w</w:t>
            </w:r>
            <w:r w:rsidRPr="008B4B68">
              <w:rPr>
                <w:sz w:val="22"/>
                <w:szCs w:val="22"/>
              </w:rPr>
              <w:t xml:space="preserve"> </w:t>
            </w:r>
            <w:r w:rsidRPr="008B4B68">
              <w:rPr>
                <w:sz w:val="22"/>
                <w:szCs w:val="22"/>
                <w:lang w:val="en-US"/>
              </w:rPr>
              <w:t>RMS</w:t>
            </w:r>
            <w:r w:rsidRPr="008B4B68">
              <w:rPr>
                <w:sz w:val="22"/>
                <w:szCs w:val="22"/>
              </w:rPr>
              <w:t xml:space="preserve"> </w:t>
            </w:r>
            <w:r w:rsidRPr="008B4B68">
              <w:rPr>
                <w:sz w:val="22"/>
                <w:szCs w:val="22"/>
                <w:lang w:val="en-US"/>
              </w:rPr>
              <w:t>Brown</w:t>
            </w:r>
            <w:r w:rsidRPr="008B4B68">
              <w:rPr>
                <w:sz w:val="22"/>
                <w:szCs w:val="22"/>
              </w:rPr>
              <w:t xml:space="preserve"> Дерево - 1 шт., Коммутатор </w:t>
            </w:r>
            <w:r w:rsidRPr="008B4B68">
              <w:rPr>
                <w:sz w:val="22"/>
                <w:szCs w:val="22"/>
                <w:lang w:val="en-US"/>
              </w:rPr>
              <w:t>HP</w:t>
            </w:r>
            <w:r w:rsidRPr="008B4B68">
              <w:rPr>
                <w:sz w:val="22"/>
                <w:szCs w:val="22"/>
              </w:rPr>
              <w:t xml:space="preserve"> </w:t>
            </w:r>
            <w:proofErr w:type="spellStart"/>
            <w:r w:rsidRPr="008B4B68">
              <w:rPr>
                <w:sz w:val="22"/>
                <w:szCs w:val="22"/>
                <w:lang w:val="en-US"/>
              </w:rPr>
              <w:t>ProCurve</w:t>
            </w:r>
            <w:proofErr w:type="spellEnd"/>
            <w:r w:rsidRPr="008B4B68">
              <w:rPr>
                <w:sz w:val="22"/>
                <w:szCs w:val="22"/>
              </w:rPr>
              <w:t xml:space="preserve"> </w:t>
            </w:r>
            <w:proofErr w:type="spellStart"/>
            <w:r w:rsidRPr="008B4B68">
              <w:rPr>
                <w:sz w:val="22"/>
                <w:szCs w:val="22"/>
                <w:lang w:val="en-US"/>
              </w:rPr>
              <w:t>Swich</w:t>
            </w:r>
            <w:proofErr w:type="spellEnd"/>
            <w:r w:rsidRPr="008B4B68">
              <w:rPr>
                <w:sz w:val="22"/>
                <w:szCs w:val="22"/>
              </w:rPr>
              <w:t xml:space="preserve"> 2650 - 2 шт., Персональный компьютер "</w:t>
            </w:r>
            <w:proofErr w:type="spellStart"/>
            <w:r w:rsidRPr="008B4B68">
              <w:rPr>
                <w:sz w:val="22"/>
                <w:szCs w:val="22"/>
              </w:rPr>
              <w:t>Некс</w:t>
            </w:r>
            <w:proofErr w:type="spellEnd"/>
            <w:r w:rsidRPr="008B4B68">
              <w:rPr>
                <w:sz w:val="22"/>
                <w:szCs w:val="22"/>
              </w:rPr>
              <w:t xml:space="preserve"> </w:t>
            </w:r>
            <w:proofErr w:type="spellStart"/>
            <w:r w:rsidRPr="008B4B68">
              <w:rPr>
                <w:sz w:val="22"/>
                <w:szCs w:val="22"/>
              </w:rPr>
              <w:t>Оптима</w:t>
            </w:r>
            <w:proofErr w:type="spellEnd"/>
            <w:r w:rsidRPr="008B4B68">
              <w:rPr>
                <w:sz w:val="22"/>
                <w:szCs w:val="22"/>
              </w:rPr>
              <w:t xml:space="preserve">" в </w:t>
            </w:r>
            <w:proofErr w:type="spellStart"/>
            <w:r w:rsidRPr="008B4B68">
              <w:rPr>
                <w:sz w:val="22"/>
                <w:szCs w:val="22"/>
              </w:rPr>
              <w:t>составе</w:t>
            </w:r>
            <w:proofErr w:type="gramStart"/>
            <w:r w:rsidRPr="008B4B68">
              <w:rPr>
                <w:sz w:val="22"/>
                <w:szCs w:val="22"/>
              </w:rPr>
              <w:t>:П</w:t>
            </w:r>
            <w:proofErr w:type="gramEnd"/>
            <w:r w:rsidRPr="008B4B68">
              <w:rPr>
                <w:sz w:val="22"/>
                <w:szCs w:val="22"/>
              </w:rPr>
              <w:t>роцессор</w:t>
            </w:r>
            <w:proofErr w:type="spellEnd"/>
            <w:r w:rsidRPr="008B4B68">
              <w:rPr>
                <w:sz w:val="22"/>
                <w:szCs w:val="22"/>
              </w:rPr>
              <w:t xml:space="preserve"> с </w:t>
            </w:r>
            <w:proofErr w:type="spellStart"/>
            <w:r w:rsidRPr="008B4B68">
              <w:rPr>
                <w:sz w:val="22"/>
                <w:szCs w:val="22"/>
              </w:rPr>
              <w:t>охлажд.устройством,Оперативная</w:t>
            </w:r>
            <w:proofErr w:type="spellEnd"/>
            <w:r w:rsidRPr="008B4B68">
              <w:rPr>
                <w:sz w:val="22"/>
                <w:szCs w:val="22"/>
              </w:rPr>
              <w:t xml:space="preserve"> </w:t>
            </w:r>
            <w:proofErr w:type="spellStart"/>
            <w:r w:rsidRPr="008B4B68">
              <w:rPr>
                <w:sz w:val="22"/>
                <w:szCs w:val="22"/>
              </w:rPr>
              <w:t>память,Жесткий</w:t>
            </w:r>
            <w:proofErr w:type="spellEnd"/>
            <w:r w:rsidRPr="008B4B68">
              <w:rPr>
                <w:sz w:val="22"/>
                <w:szCs w:val="22"/>
              </w:rPr>
              <w:t xml:space="preserve"> </w:t>
            </w:r>
            <w:proofErr w:type="spellStart"/>
            <w:r w:rsidRPr="008B4B68">
              <w:rPr>
                <w:sz w:val="22"/>
                <w:szCs w:val="22"/>
              </w:rPr>
              <w:t>диск,Материнская</w:t>
            </w:r>
            <w:proofErr w:type="spellEnd"/>
            <w:r w:rsidRPr="008B4B68">
              <w:rPr>
                <w:sz w:val="22"/>
                <w:szCs w:val="22"/>
              </w:rPr>
              <w:t xml:space="preserve"> </w:t>
            </w:r>
            <w:proofErr w:type="spellStart"/>
            <w:r w:rsidRPr="008B4B68">
              <w:rPr>
                <w:sz w:val="22"/>
                <w:szCs w:val="22"/>
              </w:rPr>
              <w:t>плата,Корпус</w:t>
            </w:r>
            <w:proofErr w:type="spellEnd"/>
            <w:r w:rsidRPr="008B4B68">
              <w:rPr>
                <w:sz w:val="22"/>
                <w:szCs w:val="22"/>
              </w:rPr>
              <w:t xml:space="preserve"> с блоком </w:t>
            </w:r>
            <w:proofErr w:type="spellStart"/>
            <w:r w:rsidRPr="008B4B68">
              <w:rPr>
                <w:sz w:val="22"/>
                <w:szCs w:val="22"/>
              </w:rPr>
              <w:t>питания,Клавиатура,Мышь,Монитор</w:t>
            </w:r>
            <w:proofErr w:type="spellEnd"/>
            <w:r w:rsidRPr="008B4B68">
              <w:rPr>
                <w:sz w:val="22"/>
                <w:szCs w:val="22"/>
              </w:rPr>
              <w:t xml:space="preserve"> - 20 шт., Моноблок </w:t>
            </w:r>
            <w:r w:rsidRPr="008B4B68">
              <w:rPr>
                <w:sz w:val="22"/>
                <w:szCs w:val="22"/>
                <w:lang w:val="en-US"/>
              </w:rPr>
              <w:t>ACER</w:t>
            </w:r>
            <w:r w:rsidRPr="008B4B68">
              <w:rPr>
                <w:sz w:val="22"/>
                <w:szCs w:val="22"/>
              </w:rPr>
              <w:t xml:space="preserve"> </w:t>
            </w:r>
            <w:r w:rsidRPr="008B4B68">
              <w:rPr>
                <w:sz w:val="22"/>
                <w:szCs w:val="22"/>
                <w:lang w:val="en-US"/>
              </w:rPr>
              <w:t>Aspire</w:t>
            </w:r>
            <w:r w:rsidRPr="008B4B68">
              <w:rPr>
                <w:sz w:val="22"/>
                <w:szCs w:val="22"/>
              </w:rPr>
              <w:t xml:space="preserve"> </w:t>
            </w:r>
            <w:r w:rsidRPr="008B4B68">
              <w:rPr>
                <w:sz w:val="22"/>
                <w:szCs w:val="22"/>
                <w:lang w:val="en-US"/>
              </w:rPr>
              <w:t>Z</w:t>
            </w:r>
            <w:r w:rsidRPr="008B4B68">
              <w:rPr>
                <w:sz w:val="22"/>
                <w:szCs w:val="22"/>
              </w:rPr>
              <w:t xml:space="preserve">1811 - 3 шт., Экран с электроприводом 183х240 см Компакт - 1 шт., Мультимедийный проектор Тип 2 </w:t>
            </w:r>
            <w:r w:rsidRPr="008B4B68">
              <w:rPr>
                <w:sz w:val="22"/>
                <w:szCs w:val="22"/>
                <w:lang w:val="en-US"/>
              </w:rPr>
              <w:t>Panasonic</w:t>
            </w:r>
            <w:r w:rsidRPr="008B4B68">
              <w:rPr>
                <w:sz w:val="22"/>
                <w:szCs w:val="22"/>
              </w:rPr>
              <w:t xml:space="preserve"> </w:t>
            </w:r>
            <w:r w:rsidRPr="008B4B68">
              <w:rPr>
                <w:sz w:val="22"/>
                <w:szCs w:val="22"/>
                <w:lang w:val="en-US"/>
              </w:rPr>
              <w:t>PT</w:t>
            </w:r>
            <w:r w:rsidRPr="008B4B68">
              <w:rPr>
                <w:sz w:val="22"/>
                <w:szCs w:val="22"/>
              </w:rPr>
              <w:t>-</w:t>
            </w:r>
            <w:r w:rsidRPr="008B4B68">
              <w:rPr>
                <w:sz w:val="22"/>
                <w:szCs w:val="22"/>
                <w:lang w:val="en-US"/>
              </w:rPr>
              <w:t>VX</w:t>
            </w:r>
            <w:r w:rsidRPr="008B4B68">
              <w:rPr>
                <w:sz w:val="22"/>
                <w:szCs w:val="22"/>
              </w:rPr>
              <w:t>610Е - 1 шт., Экран переносной 155 155 - 1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BD935AB" w14:textId="77777777" w:rsidR="002C735C" w:rsidRPr="008B4B68" w:rsidRDefault="00B43524" w:rsidP="002718E2">
            <w:pPr>
              <w:pStyle w:val="Style214"/>
              <w:ind w:firstLine="0"/>
              <w:rPr>
                <w:sz w:val="22"/>
                <w:szCs w:val="22"/>
              </w:rPr>
            </w:pPr>
            <w:r w:rsidRPr="008B4B68">
              <w:rPr>
                <w:sz w:val="22"/>
                <w:szCs w:val="22"/>
              </w:rPr>
              <w:t xml:space="preserve">192007, г. Санкт-Петербург, ул. </w:t>
            </w:r>
            <w:proofErr w:type="spellStart"/>
            <w:r w:rsidRPr="008B4B68">
              <w:rPr>
                <w:sz w:val="22"/>
                <w:szCs w:val="22"/>
              </w:rPr>
              <w:t>Прилукская</w:t>
            </w:r>
            <w:proofErr w:type="spellEnd"/>
            <w:r w:rsidRPr="008B4B68">
              <w:rPr>
                <w:sz w:val="22"/>
                <w:szCs w:val="22"/>
              </w:rPr>
              <w:t xml:space="preserve">, д. 3, лит. </w:t>
            </w:r>
            <w:r w:rsidRPr="008B4B68">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13664941"/>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13664942"/>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13664943"/>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13664944"/>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8B4B68" w:rsidRDefault="009E6058" w:rsidP="00523021">
            <w:pPr>
              <w:pStyle w:val="Default"/>
              <w:spacing w:after="30"/>
              <w:jc w:val="both"/>
              <w:rPr>
                <w:sz w:val="23"/>
                <w:szCs w:val="23"/>
              </w:rPr>
            </w:pPr>
            <w:r w:rsidRPr="008B4B68">
              <w:rPr>
                <w:sz w:val="23"/>
                <w:szCs w:val="23"/>
              </w:rPr>
              <w:t>Элементы общей теории управления. Управляющие воздействия.</w:t>
            </w:r>
          </w:p>
        </w:tc>
      </w:tr>
      <w:tr w:rsidR="009E6058" w14:paraId="390004AC" w14:textId="77777777" w:rsidTr="00F00293">
        <w:tc>
          <w:tcPr>
            <w:tcW w:w="562" w:type="dxa"/>
          </w:tcPr>
          <w:p w14:paraId="44B30B2F"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23C0DD8C" w14:textId="77777777" w:rsidR="009E6058" w:rsidRPr="008B4B68" w:rsidRDefault="009E6058" w:rsidP="00523021">
            <w:pPr>
              <w:pStyle w:val="Default"/>
              <w:spacing w:after="30"/>
              <w:jc w:val="both"/>
              <w:rPr>
                <w:sz w:val="23"/>
                <w:szCs w:val="23"/>
              </w:rPr>
            </w:pPr>
            <w:r w:rsidRPr="008B4B68">
              <w:rPr>
                <w:sz w:val="23"/>
                <w:szCs w:val="23"/>
              </w:rPr>
              <w:t>Элементы общей теории управления. Механизм обратной связи.</w:t>
            </w:r>
          </w:p>
        </w:tc>
      </w:tr>
      <w:tr w:rsidR="009E6058" w14:paraId="1B5A0460" w14:textId="77777777" w:rsidTr="00F00293">
        <w:tc>
          <w:tcPr>
            <w:tcW w:w="562" w:type="dxa"/>
          </w:tcPr>
          <w:p w14:paraId="50C018E5"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7487DDEF" w14:textId="77777777" w:rsidR="009E6058" w:rsidRPr="008B4B68" w:rsidRDefault="009E6058" w:rsidP="00523021">
            <w:pPr>
              <w:pStyle w:val="Default"/>
              <w:spacing w:after="30"/>
              <w:jc w:val="both"/>
              <w:rPr>
                <w:sz w:val="23"/>
                <w:szCs w:val="23"/>
              </w:rPr>
            </w:pPr>
            <w:r w:rsidRPr="008B4B68">
              <w:rPr>
                <w:sz w:val="23"/>
                <w:szCs w:val="23"/>
              </w:rPr>
              <w:t xml:space="preserve">Элементы теории систем  в </w:t>
            </w:r>
            <w:proofErr w:type="gramStart"/>
            <w:r w:rsidRPr="008B4B68">
              <w:rPr>
                <w:sz w:val="23"/>
                <w:szCs w:val="23"/>
              </w:rPr>
              <w:t>менеджменте</w:t>
            </w:r>
            <w:proofErr w:type="gramEnd"/>
            <w:r w:rsidRPr="008B4B68">
              <w:rPr>
                <w:sz w:val="23"/>
                <w:szCs w:val="23"/>
              </w:rPr>
              <w:t>. Качества, характеристики и закономерности систем.</w:t>
            </w:r>
          </w:p>
        </w:tc>
      </w:tr>
      <w:tr w:rsidR="009E6058" w14:paraId="2E707EEC" w14:textId="77777777" w:rsidTr="00F00293">
        <w:tc>
          <w:tcPr>
            <w:tcW w:w="562" w:type="dxa"/>
          </w:tcPr>
          <w:p w14:paraId="676695BD"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658B5CB5" w14:textId="77777777" w:rsidR="009E6058" w:rsidRPr="009E6058" w:rsidRDefault="009E6058" w:rsidP="00523021">
            <w:pPr>
              <w:pStyle w:val="Default"/>
              <w:spacing w:after="30"/>
              <w:jc w:val="both"/>
              <w:rPr>
                <w:sz w:val="23"/>
                <w:szCs w:val="23"/>
                <w:lang w:val="en-US"/>
              </w:rPr>
            </w:pPr>
            <w:r>
              <w:rPr>
                <w:sz w:val="23"/>
                <w:szCs w:val="23"/>
                <w:lang w:val="en-US"/>
              </w:rPr>
              <w:t>Системные законы.</w:t>
            </w:r>
          </w:p>
        </w:tc>
      </w:tr>
      <w:tr w:rsidR="009E6058" w14:paraId="44C7DC1B" w14:textId="77777777" w:rsidTr="00F00293">
        <w:tc>
          <w:tcPr>
            <w:tcW w:w="562" w:type="dxa"/>
          </w:tcPr>
          <w:p w14:paraId="2CC1DE2E"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24755844" w14:textId="77777777" w:rsidR="009E6058" w:rsidRPr="008B4B68" w:rsidRDefault="009E6058" w:rsidP="00523021">
            <w:pPr>
              <w:pStyle w:val="Default"/>
              <w:spacing w:after="30"/>
              <w:jc w:val="both"/>
              <w:rPr>
                <w:sz w:val="23"/>
                <w:szCs w:val="23"/>
              </w:rPr>
            </w:pPr>
            <w:r w:rsidRPr="008B4B68">
              <w:rPr>
                <w:sz w:val="23"/>
                <w:szCs w:val="23"/>
              </w:rPr>
              <w:t xml:space="preserve">Классификация систем по </w:t>
            </w:r>
            <w:proofErr w:type="spellStart"/>
            <w:r w:rsidRPr="008B4B68">
              <w:rPr>
                <w:sz w:val="23"/>
                <w:szCs w:val="23"/>
              </w:rPr>
              <w:t>Р.Акоффу</w:t>
            </w:r>
            <w:proofErr w:type="spellEnd"/>
            <w:r w:rsidRPr="008B4B68">
              <w:rPr>
                <w:sz w:val="23"/>
                <w:szCs w:val="23"/>
              </w:rPr>
              <w:t>. Детерминированные, анимационные, социальные, экологические системы.</w:t>
            </w:r>
          </w:p>
        </w:tc>
      </w:tr>
      <w:tr w:rsidR="009E6058" w14:paraId="70B6284B" w14:textId="77777777" w:rsidTr="00F00293">
        <w:tc>
          <w:tcPr>
            <w:tcW w:w="562" w:type="dxa"/>
          </w:tcPr>
          <w:p w14:paraId="4253C283"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2259F91A" w14:textId="77777777" w:rsidR="009E6058" w:rsidRPr="009E6058" w:rsidRDefault="009E6058" w:rsidP="00523021">
            <w:pPr>
              <w:pStyle w:val="Default"/>
              <w:spacing w:after="30"/>
              <w:jc w:val="both"/>
              <w:rPr>
                <w:sz w:val="23"/>
                <w:szCs w:val="23"/>
                <w:lang w:val="en-US"/>
              </w:rPr>
            </w:pPr>
            <w:r>
              <w:rPr>
                <w:sz w:val="23"/>
                <w:szCs w:val="23"/>
                <w:lang w:val="en-US"/>
              </w:rPr>
              <w:t>Системные модели в менеджменте.</w:t>
            </w:r>
          </w:p>
        </w:tc>
      </w:tr>
      <w:tr w:rsidR="009E6058" w14:paraId="5713E853" w14:textId="77777777" w:rsidTr="00F00293">
        <w:tc>
          <w:tcPr>
            <w:tcW w:w="562" w:type="dxa"/>
          </w:tcPr>
          <w:p w14:paraId="1734BAE3"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5CF250D5" w14:textId="77777777" w:rsidR="009E6058" w:rsidRPr="008B4B68" w:rsidRDefault="009E6058" w:rsidP="00523021">
            <w:pPr>
              <w:pStyle w:val="Default"/>
              <w:spacing w:after="30"/>
              <w:jc w:val="both"/>
              <w:rPr>
                <w:sz w:val="23"/>
                <w:szCs w:val="23"/>
              </w:rPr>
            </w:pPr>
            <w:r w:rsidRPr="008B4B68">
              <w:rPr>
                <w:sz w:val="23"/>
                <w:szCs w:val="23"/>
              </w:rPr>
              <w:t xml:space="preserve">Элементы </w:t>
            </w:r>
            <w:proofErr w:type="gramStart"/>
            <w:r w:rsidRPr="008B4B68">
              <w:rPr>
                <w:sz w:val="23"/>
                <w:szCs w:val="23"/>
              </w:rPr>
              <w:t>институциональной</w:t>
            </w:r>
            <w:proofErr w:type="gramEnd"/>
            <w:r w:rsidRPr="008B4B68">
              <w:rPr>
                <w:sz w:val="23"/>
                <w:szCs w:val="23"/>
              </w:rPr>
              <w:t xml:space="preserve"> теории. Определение институтов.</w:t>
            </w:r>
          </w:p>
        </w:tc>
      </w:tr>
      <w:tr w:rsidR="009E6058" w14:paraId="2E500967" w14:textId="77777777" w:rsidTr="00F00293">
        <w:tc>
          <w:tcPr>
            <w:tcW w:w="562" w:type="dxa"/>
          </w:tcPr>
          <w:p w14:paraId="31C4960A"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5DBCC7F6" w14:textId="77777777" w:rsidR="009E6058" w:rsidRPr="009E6058" w:rsidRDefault="009E6058" w:rsidP="00523021">
            <w:pPr>
              <w:pStyle w:val="Default"/>
              <w:spacing w:after="30"/>
              <w:jc w:val="both"/>
              <w:rPr>
                <w:sz w:val="23"/>
                <w:szCs w:val="23"/>
                <w:lang w:val="en-US"/>
              </w:rPr>
            </w:pPr>
            <w:r w:rsidRPr="008B4B68">
              <w:rPr>
                <w:sz w:val="23"/>
                <w:szCs w:val="23"/>
              </w:rPr>
              <w:t xml:space="preserve">Три источника институтов. Регулятивный источник. </w:t>
            </w:r>
            <w:proofErr w:type="spellStart"/>
            <w:r>
              <w:rPr>
                <w:sz w:val="23"/>
                <w:szCs w:val="23"/>
                <w:lang w:val="en-US"/>
              </w:rPr>
              <w:t>Нормативный</w:t>
            </w:r>
            <w:proofErr w:type="spellEnd"/>
            <w:r>
              <w:rPr>
                <w:sz w:val="23"/>
                <w:szCs w:val="23"/>
                <w:lang w:val="en-US"/>
              </w:rPr>
              <w:t xml:space="preserve"> </w:t>
            </w:r>
            <w:proofErr w:type="spellStart"/>
            <w:r>
              <w:rPr>
                <w:sz w:val="23"/>
                <w:szCs w:val="23"/>
                <w:lang w:val="en-US"/>
              </w:rPr>
              <w:t>источник</w:t>
            </w:r>
            <w:proofErr w:type="spellEnd"/>
            <w:r>
              <w:rPr>
                <w:sz w:val="23"/>
                <w:szCs w:val="23"/>
                <w:lang w:val="en-US"/>
              </w:rPr>
              <w:t>. Когнитивный источник.</w:t>
            </w:r>
          </w:p>
        </w:tc>
      </w:tr>
      <w:tr w:rsidR="009E6058" w14:paraId="49C3C21A" w14:textId="77777777" w:rsidTr="00F00293">
        <w:tc>
          <w:tcPr>
            <w:tcW w:w="562" w:type="dxa"/>
          </w:tcPr>
          <w:p w14:paraId="4F857083"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4D3A1EFE" w14:textId="77777777" w:rsidR="009E6058" w:rsidRPr="009E6058" w:rsidRDefault="009E6058" w:rsidP="00523021">
            <w:pPr>
              <w:pStyle w:val="Default"/>
              <w:spacing w:after="30"/>
              <w:jc w:val="both"/>
              <w:rPr>
                <w:sz w:val="23"/>
                <w:szCs w:val="23"/>
                <w:lang w:val="en-US"/>
              </w:rPr>
            </w:pPr>
            <w:r w:rsidRPr="008B4B68">
              <w:rPr>
                <w:sz w:val="23"/>
                <w:szCs w:val="23"/>
              </w:rPr>
              <w:t xml:space="preserve">Носители институтов. Культурные носители. Социально-структурные носители. </w:t>
            </w:r>
            <w:proofErr w:type="spellStart"/>
            <w:r>
              <w:rPr>
                <w:sz w:val="23"/>
                <w:szCs w:val="23"/>
                <w:lang w:val="en-US"/>
              </w:rPr>
              <w:t>Рутины</w:t>
            </w:r>
            <w:proofErr w:type="spellEnd"/>
            <w:r>
              <w:rPr>
                <w:sz w:val="23"/>
                <w:szCs w:val="23"/>
                <w:lang w:val="en-US"/>
              </w:rPr>
              <w:t>.</w:t>
            </w:r>
          </w:p>
        </w:tc>
      </w:tr>
      <w:tr w:rsidR="009E6058" w14:paraId="3CBF5E66" w14:textId="77777777" w:rsidTr="00F00293">
        <w:tc>
          <w:tcPr>
            <w:tcW w:w="562" w:type="dxa"/>
          </w:tcPr>
          <w:p w14:paraId="75FA3263"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1A6C0318" w14:textId="77777777" w:rsidR="009E6058" w:rsidRPr="009E6058" w:rsidRDefault="009E6058" w:rsidP="00523021">
            <w:pPr>
              <w:pStyle w:val="Default"/>
              <w:spacing w:after="30"/>
              <w:jc w:val="both"/>
              <w:rPr>
                <w:sz w:val="23"/>
                <w:szCs w:val="23"/>
                <w:lang w:val="en-US"/>
              </w:rPr>
            </w:pPr>
            <w:r>
              <w:rPr>
                <w:sz w:val="23"/>
                <w:szCs w:val="23"/>
                <w:lang w:val="en-US"/>
              </w:rPr>
              <w:t>Метафоричность  в теории организации.</w:t>
            </w:r>
          </w:p>
        </w:tc>
      </w:tr>
      <w:tr w:rsidR="009E6058" w14:paraId="528B2E99" w14:textId="77777777" w:rsidTr="00F00293">
        <w:tc>
          <w:tcPr>
            <w:tcW w:w="562" w:type="dxa"/>
          </w:tcPr>
          <w:p w14:paraId="14954F1E"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3F08E021" w14:textId="77777777" w:rsidR="009E6058" w:rsidRPr="009E6058" w:rsidRDefault="009E6058" w:rsidP="00523021">
            <w:pPr>
              <w:pStyle w:val="Default"/>
              <w:spacing w:after="30"/>
              <w:jc w:val="both"/>
              <w:rPr>
                <w:sz w:val="23"/>
                <w:szCs w:val="23"/>
                <w:lang w:val="en-US"/>
              </w:rPr>
            </w:pPr>
            <w:r>
              <w:rPr>
                <w:sz w:val="23"/>
                <w:szCs w:val="23"/>
                <w:lang w:val="en-US"/>
              </w:rPr>
              <w:t>Законы организации.</w:t>
            </w:r>
          </w:p>
        </w:tc>
      </w:tr>
      <w:tr w:rsidR="009E6058" w14:paraId="36E64E3E" w14:textId="77777777" w:rsidTr="00F00293">
        <w:tc>
          <w:tcPr>
            <w:tcW w:w="562" w:type="dxa"/>
          </w:tcPr>
          <w:p w14:paraId="408790E7"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2BCEC848" w14:textId="77777777" w:rsidR="009E6058" w:rsidRPr="009E6058" w:rsidRDefault="009E6058" w:rsidP="00523021">
            <w:pPr>
              <w:pStyle w:val="Default"/>
              <w:spacing w:after="30"/>
              <w:jc w:val="both"/>
              <w:rPr>
                <w:sz w:val="23"/>
                <w:szCs w:val="23"/>
                <w:lang w:val="en-US"/>
              </w:rPr>
            </w:pPr>
            <w:r>
              <w:rPr>
                <w:sz w:val="23"/>
                <w:szCs w:val="23"/>
                <w:lang w:val="en-US"/>
              </w:rPr>
              <w:t>Классификация организаций.</w:t>
            </w:r>
          </w:p>
        </w:tc>
      </w:tr>
      <w:tr w:rsidR="009E6058" w14:paraId="4E2A55AA" w14:textId="77777777" w:rsidTr="00F00293">
        <w:tc>
          <w:tcPr>
            <w:tcW w:w="562" w:type="dxa"/>
          </w:tcPr>
          <w:p w14:paraId="3C54836E"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1142E3D0" w14:textId="77777777" w:rsidR="009E6058" w:rsidRPr="008B4B68" w:rsidRDefault="009E6058" w:rsidP="00523021">
            <w:pPr>
              <w:pStyle w:val="Default"/>
              <w:spacing w:after="30"/>
              <w:jc w:val="both"/>
              <w:rPr>
                <w:sz w:val="23"/>
                <w:szCs w:val="23"/>
              </w:rPr>
            </w:pPr>
            <w:r w:rsidRPr="008B4B68">
              <w:rPr>
                <w:sz w:val="23"/>
                <w:szCs w:val="23"/>
              </w:rPr>
              <w:t xml:space="preserve">Жизненный цикл организации. Теория </w:t>
            </w:r>
            <w:proofErr w:type="spellStart"/>
            <w:r w:rsidRPr="008B4B68">
              <w:rPr>
                <w:sz w:val="23"/>
                <w:szCs w:val="23"/>
              </w:rPr>
              <w:t>И.Адизеса</w:t>
            </w:r>
            <w:proofErr w:type="spellEnd"/>
            <w:r w:rsidRPr="008B4B68">
              <w:rPr>
                <w:sz w:val="23"/>
                <w:szCs w:val="23"/>
              </w:rPr>
              <w:t>.</w:t>
            </w:r>
          </w:p>
        </w:tc>
      </w:tr>
      <w:tr w:rsidR="009E6058" w14:paraId="41F928C8" w14:textId="77777777" w:rsidTr="00F00293">
        <w:tc>
          <w:tcPr>
            <w:tcW w:w="562" w:type="dxa"/>
          </w:tcPr>
          <w:p w14:paraId="49252FF3"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32AD6B46" w14:textId="77777777" w:rsidR="009E6058" w:rsidRPr="009E6058" w:rsidRDefault="009E6058" w:rsidP="00523021">
            <w:pPr>
              <w:pStyle w:val="Default"/>
              <w:spacing w:after="30"/>
              <w:jc w:val="both"/>
              <w:rPr>
                <w:sz w:val="23"/>
                <w:szCs w:val="23"/>
                <w:lang w:val="en-US"/>
              </w:rPr>
            </w:pPr>
            <w:r>
              <w:rPr>
                <w:sz w:val="23"/>
                <w:szCs w:val="23"/>
                <w:lang w:val="en-US"/>
              </w:rPr>
              <w:t>Корпорации. Модели корпоративного управления.</w:t>
            </w:r>
          </w:p>
        </w:tc>
      </w:tr>
      <w:tr w:rsidR="009E6058" w14:paraId="77A7CE72" w14:textId="77777777" w:rsidTr="00F00293">
        <w:tc>
          <w:tcPr>
            <w:tcW w:w="562" w:type="dxa"/>
          </w:tcPr>
          <w:p w14:paraId="0E9E5E05"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6C89A5BA" w14:textId="77777777" w:rsidR="009E6058" w:rsidRPr="009E6058" w:rsidRDefault="009E6058" w:rsidP="00523021">
            <w:pPr>
              <w:pStyle w:val="Default"/>
              <w:spacing w:after="30"/>
              <w:jc w:val="both"/>
              <w:rPr>
                <w:sz w:val="23"/>
                <w:szCs w:val="23"/>
                <w:lang w:val="en-US"/>
              </w:rPr>
            </w:pPr>
            <w:r>
              <w:rPr>
                <w:sz w:val="23"/>
                <w:szCs w:val="23"/>
                <w:lang w:val="en-US"/>
              </w:rPr>
              <w:t>Государственные корпорации. Транснациональные корпорации.</w:t>
            </w:r>
          </w:p>
        </w:tc>
      </w:tr>
      <w:tr w:rsidR="009E6058" w14:paraId="3C862921" w14:textId="77777777" w:rsidTr="00F00293">
        <w:tc>
          <w:tcPr>
            <w:tcW w:w="562" w:type="dxa"/>
          </w:tcPr>
          <w:p w14:paraId="7BA7F19B"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74ECD3CC" w14:textId="77777777" w:rsidR="009E6058" w:rsidRPr="009E6058" w:rsidRDefault="009E6058" w:rsidP="00523021">
            <w:pPr>
              <w:pStyle w:val="Default"/>
              <w:spacing w:after="30"/>
              <w:jc w:val="both"/>
              <w:rPr>
                <w:sz w:val="23"/>
                <w:szCs w:val="23"/>
                <w:lang w:val="en-US"/>
              </w:rPr>
            </w:pPr>
            <w:r w:rsidRPr="008B4B68">
              <w:rPr>
                <w:sz w:val="23"/>
                <w:szCs w:val="23"/>
              </w:rPr>
              <w:t xml:space="preserve">Объединения организаций. Холдинги. Концерны. Тресты. </w:t>
            </w:r>
            <w:proofErr w:type="spellStart"/>
            <w:r>
              <w:rPr>
                <w:sz w:val="23"/>
                <w:szCs w:val="23"/>
                <w:lang w:val="en-US"/>
              </w:rPr>
              <w:t>Кластеры</w:t>
            </w:r>
            <w:proofErr w:type="spellEnd"/>
            <w:r>
              <w:rPr>
                <w:sz w:val="23"/>
                <w:szCs w:val="23"/>
                <w:lang w:val="en-US"/>
              </w:rPr>
              <w:t>. Государственно-частное партнерство.</w:t>
            </w:r>
          </w:p>
        </w:tc>
      </w:tr>
      <w:tr w:rsidR="009E6058" w14:paraId="04659843" w14:textId="77777777" w:rsidTr="00F00293">
        <w:tc>
          <w:tcPr>
            <w:tcW w:w="562" w:type="dxa"/>
          </w:tcPr>
          <w:p w14:paraId="01E49FBF"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3AD1242D" w14:textId="77777777" w:rsidR="009E6058" w:rsidRPr="009E6058" w:rsidRDefault="009E6058" w:rsidP="00523021">
            <w:pPr>
              <w:pStyle w:val="Default"/>
              <w:spacing w:after="30"/>
              <w:jc w:val="both"/>
              <w:rPr>
                <w:sz w:val="23"/>
                <w:szCs w:val="23"/>
                <w:lang w:val="en-US"/>
              </w:rPr>
            </w:pPr>
            <w:r>
              <w:rPr>
                <w:sz w:val="23"/>
                <w:szCs w:val="23"/>
                <w:lang w:val="en-US"/>
              </w:rPr>
              <w:t>Социальная ответственность организаций.</w:t>
            </w:r>
          </w:p>
        </w:tc>
      </w:tr>
      <w:tr w:rsidR="009E6058" w14:paraId="5764BF09" w14:textId="77777777" w:rsidTr="00F00293">
        <w:tc>
          <w:tcPr>
            <w:tcW w:w="562" w:type="dxa"/>
          </w:tcPr>
          <w:p w14:paraId="488EF883"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2FE09FF1" w14:textId="77777777" w:rsidR="009E6058" w:rsidRPr="008B4B68" w:rsidRDefault="009E6058" w:rsidP="00523021">
            <w:pPr>
              <w:pStyle w:val="Default"/>
              <w:spacing w:after="30"/>
              <w:jc w:val="both"/>
              <w:rPr>
                <w:sz w:val="23"/>
                <w:szCs w:val="23"/>
              </w:rPr>
            </w:pPr>
            <w:proofErr w:type="spellStart"/>
            <w:r w:rsidRPr="008B4B68">
              <w:rPr>
                <w:sz w:val="23"/>
                <w:szCs w:val="23"/>
              </w:rPr>
              <w:t>Межорганизационные</w:t>
            </w:r>
            <w:proofErr w:type="spellEnd"/>
            <w:r w:rsidRPr="008B4B68">
              <w:rPr>
                <w:sz w:val="23"/>
                <w:szCs w:val="23"/>
              </w:rPr>
              <w:t xml:space="preserve"> отношения как императив и социальная реальность.</w:t>
            </w:r>
          </w:p>
        </w:tc>
      </w:tr>
      <w:tr w:rsidR="009E6058" w14:paraId="59AA6C20" w14:textId="77777777" w:rsidTr="00F00293">
        <w:tc>
          <w:tcPr>
            <w:tcW w:w="562" w:type="dxa"/>
          </w:tcPr>
          <w:p w14:paraId="4F0197FB"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0B305E9D" w14:textId="77777777" w:rsidR="009E6058" w:rsidRPr="008B4B68" w:rsidRDefault="009E6058" w:rsidP="00523021">
            <w:pPr>
              <w:pStyle w:val="Default"/>
              <w:spacing w:after="30"/>
              <w:jc w:val="both"/>
              <w:rPr>
                <w:sz w:val="23"/>
                <w:szCs w:val="23"/>
              </w:rPr>
            </w:pPr>
            <w:r w:rsidRPr="008B4B68">
              <w:rPr>
                <w:sz w:val="23"/>
                <w:szCs w:val="23"/>
              </w:rPr>
              <w:t xml:space="preserve">Теория ресурсной зависимости </w:t>
            </w:r>
            <w:proofErr w:type="spellStart"/>
            <w:r w:rsidRPr="008B4B68">
              <w:rPr>
                <w:sz w:val="23"/>
                <w:szCs w:val="23"/>
              </w:rPr>
              <w:t>Пфеффера-Саланчика</w:t>
            </w:r>
            <w:proofErr w:type="spellEnd"/>
            <w:r w:rsidRPr="008B4B68">
              <w:rPr>
                <w:sz w:val="23"/>
                <w:szCs w:val="23"/>
              </w:rPr>
              <w:t>.</w:t>
            </w:r>
          </w:p>
        </w:tc>
      </w:tr>
      <w:tr w:rsidR="009E6058" w14:paraId="61150596" w14:textId="77777777" w:rsidTr="00F00293">
        <w:tc>
          <w:tcPr>
            <w:tcW w:w="562" w:type="dxa"/>
          </w:tcPr>
          <w:p w14:paraId="7A02DF37"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5B3A27C8" w14:textId="77777777" w:rsidR="009E6058" w:rsidRPr="008B4B68" w:rsidRDefault="009E6058" w:rsidP="00523021">
            <w:pPr>
              <w:pStyle w:val="Default"/>
              <w:spacing w:after="30"/>
              <w:jc w:val="both"/>
              <w:rPr>
                <w:sz w:val="23"/>
                <w:szCs w:val="23"/>
              </w:rPr>
            </w:pPr>
            <w:r w:rsidRPr="008B4B68">
              <w:rPr>
                <w:sz w:val="23"/>
                <w:szCs w:val="23"/>
              </w:rPr>
              <w:t xml:space="preserve">Факторы </w:t>
            </w:r>
            <w:proofErr w:type="spellStart"/>
            <w:r w:rsidRPr="008B4B68">
              <w:rPr>
                <w:sz w:val="23"/>
                <w:szCs w:val="23"/>
              </w:rPr>
              <w:t>межорганизационного</w:t>
            </w:r>
            <w:proofErr w:type="spellEnd"/>
            <w:r w:rsidRPr="008B4B68">
              <w:rPr>
                <w:sz w:val="23"/>
                <w:szCs w:val="23"/>
              </w:rPr>
              <w:t xml:space="preserve"> влияния. Критические факторы формирования </w:t>
            </w:r>
            <w:proofErr w:type="spellStart"/>
            <w:r w:rsidRPr="008B4B68">
              <w:rPr>
                <w:sz w:val="23"/>
                <w:szCs w:val="23"/>
              </w:rPr>
              <w:t>межорганизационных</w:t>
            </w:r>
            <w:proofErr w:type="spellEnd"/>
            <w:r w:rsidRPr="008B4B68">
              <w:rPr>
                <w:sz w:val="23"/>
                <w:szCs w:val="23"/>
              </w:rPr>
              <w:t xml:space="preserve"> отношений.</w:t>
            </w:r>
          </w:p>
        </w:tc>
      </w:tr>
      <w:tr w:rsidR="009E6058" w14:paraId="69803D0D" w14:textId="77777777" w:rsidTr="00F00293">
        <w:tc>
          <w:tcPr>
            <w:tcW w:w="562" w:type="dxa"/>
          </w:tcPr>
          <w:p w14:paraId="7E8434D6"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30EC04C8" w14:textId="77777777" w:rsidR="009E6058" w:rsidRPr="008B4B68" w:rsidRDefault="009E6058" w:rsidP="00523021">
            <w:pPr>
              <w:pStyle w:val="Default"/>
              <w:spacing w:after="30"/>
              <w:jc w:val="both"/>
              <w:rPr>
                <w:sz w:val="23"/>
                <w:szCs w:val="23"/>
              </w:rPr>
            </w:pPr>
            <w:r w:rsidRPr="008B4B68">
              <w:rPr>
                <w:sz w:val="23"/>
                <w:szCs w:val="23"/>
              </w:rPr>
              <w:t>Организация и личность. Типы поведения личности</w:t>
            </w:r>
          </w:p>
        </w:tc>
      </w:tr>
      <w:tr w:rsidR="009E6058" w14:paraId="0BDF5A9C" w14:textId="77777777" w:rsidTr="00F00293">
        <w:tc>
          <w:tcPr>
            <w:tcW w:w="562" w:type="dxa"/>
          </w:tcPr>
          <w:p w14:paraId="77B3181A"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2CB08B5E" w14:textId="77777777" w:rsidR="009E6058" w:rsidRPr="009E6058" w:rsidRDefault="009E6058" w:rsidP="00523021">
            <w:pPr>
              <w:pStyle w:val="Default"/>
              <w:spacing w:after="30"/>
              <w:jc w:val="both"/>
              <w:rPr>
                <w:sz w:val="23"/>
                <w:szCs w:val="23"/>
                <w:lang w:val="en-US"/>
              </w:rPr>
            </w:pPr>
            <w:r>
              <w:rPr>
                <w:sz w:val="23"/>
                <w:szCs w:val="23"/>
                <w:lang w:val="en-US"/>
              </w:rPr>
              <w:t>Организация и группа</w:t>
            </w:r>
          </w:p>
        </w:tc>
      </w:tr>
      <w:tr w:rsidR="009E6058" w14:paraId="75B1D763" w14:textId="77777777" w:rsidTr="00F00293">
        <w:tc>
          <w:tcPr>
            <w:tcW w:w="562" w:type="dxa"/>
          </w:tcPr>
          <w:p w14:paraId="12A3D4C3"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3225F842" w14:textId="77777777" w:rsidR="009E6058" w:rsidRPr="009E6058" w:rsidRDefault="009E6058" w:rsidP="00523021">
            <w:pPr>
              <w:pStyle w:val="Default"/>
              <w:spacing w:after="30"/>
              <w:jc w:val="both"/>
              <w:rPr>
                <w:sz w:val="23"/>
                <w:szCs w:val="23"/>
                <w:lang w:val="en-US"/>
              </w:rPr>
            </w:pPr>
            <w:r>
              <w:rPr>
                <w:sz w:val="23"/>
                <w:szCs w:val="23"/>
                <w:lang w:val="en-US"/>
              </w:rPr>
              <w:t>Группа и личность</w:t>
            </w:r>
          </w:p>
        </w:tc>
      </w:tr>
      <w:tr w:rsidR="009E6058" w14:paraId="5E3A24CF" w14:textId="77777777" w:rsidTr="00F00293">
        <w:tc>
          <w:tcPr>
            <w:tcW w:w="562" w:type="dxa"/>
          </w:tcPr>
          <w:p w14:paraId="42A0E1E2"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31066AC0" w14:textId="77777777" w:rsidR="009E6058" w:rsidRPr="008B4B68" w:rsidRDefault="009E6058" w:rsidP="00523021">
            <w:pPr>
              <w:pStyle w:val="Default"/>
              <w:spacing w:after="30"/>
              <w:jc w:val="both"/>
              <w:rPr>
                <w:sz w:val="23"/>
                <w:szCs w:val="23"/>
              </w:rPr>
            </w:pPr>
            <w:r w:rsidRPr="008B4B68">
              <w:rPr>
                <w:sz w:val="23"/>
                <w:szCs w:val="23"/>
              </w:rPr>
              <w:t>Личность и группа как внесистемные элементы в организации</w:t>
            </w:r>
          </w:p>
        </w:tc>
      </w:tr>
      <w:tr w:rsidR="009E6058" w14:paraId="68D45444" w14:textId="77777777" w:rsidTr="00F00293">
        <w:tc>
          <w:tcPr>
            <w:tcW w:w="562" w:type="dxa"/>
          </w:tcPr>
          <w:p w14:paraId="77A309F7"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44C230BB" w14:textId="77777777" w:rsidR="009E6058" w:rsidRPr="008B4B68" w:rsidRDefault="009E6058" w:rsidP="00523021">
            <w:pPr>
              <w:pStyle w:val="Default"/>
              <w:spacing w:after="30"/>
              <w:jc w:val="both"/>
              <w:rPr>
                <w:sz w:val="23"/>
                <w:szCs w:val="23"/>
              </w:rPr>
            </w:pPr>
            <w:r w:rsidRPr="008B4B68">
              <w:rPr>
                <w:sz w:val="23"/>
                <w:szCs w:val="23"/>
              </w:rPr>
              <w:t xml:space="preserve">Понятие </w:t>
            </w:r>
            <w:proofErr w:type="gramStart"/>
            <w:r w:rsidRPr="008B4B68">
              <w:rPr>
                <w:sz w:val="23"/>
                <w:szCs w:val="23"/>
              </w:rPr>
              <w:t>организационной</w:t>
            </w:r>
            <w:proofErr w:type="gramEnd"/>
            <w:r w:rsidRPr="008B4B68">
              <w:rPr>
                <w:sz w:val="23"/>
                <w:szCs w:val="23"/>
              </w:rPr>
              <w:t xml:space="preserve"> культуры и типология организационных культур.</w:t>
            </w:r>
          </w:p>
        </w:tc>
      </w:tr>
      <w:tr w:rsidR="009E6058" w14:paraId="0EBA46A3" w14:textId="77777777" w:rsidTr="00F00293">
        <w:tc>
          <w:tcPr>
            <w:tcW w:w="562" w:type="dxa"/>
          </w:tcPr>
          <w:p w14:paraId="34B1A8D8"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1EA72EC7" w14:textId="77777777" w:rsidR="009E6058" w:rsidRPr="008B4B68" w:rsidRDefault="009E6058" w:rsidP="00523021">
            <w:pPr>
              <w:pStyle w:val="Default"/>
              <w:spacing w:after="30"/>
              <w:jc w:val="both"/>
              <w:rPr>
                <w:sz w:val="23"/>
                <w:szCs w:val="23"/>
              </w:rPr>
            </w:pPr>
            <w:r w:rsidRPr="008B4B68">
              <w:rPr>
                <w:sz w:val="23"/>
                <w:szCs w:val="23"/>
              </w:rPr>
              <w:t xml:space="preserve">Источники </w:t>
            </w:r>
            <w:proofErr w:type="gramStart"/>
            <w:r w:rsidRPr="008B4B68">
              <w:rPr>
                <w:sz w:val="23"/>
                <w:szCs w:val="23"/>
              </w:rPr>
              <w:t>организационной</w:t>
            </w:r>
            <w:proofErr w:type="gramEnd"/>
            <w:r w:rsidRPr="008B4B68">
              <w:rPr>
                <w:sz w:val="23"/>
                <w:szCs w:val="23"/>
              </w:rPr>
              <w:t xml:space="preserve"> культуры. Уровни </w:t>
            </w:r>
            <w:proofErr w:type="gramStart"/>
            <w:r w:rsidRPr="008B4B68">
              <w:rPr>
                <w:sz w:val="23"/>
                <w:szCs w:val="23"/>
              </w:rPr>
              <w:t>организационной</w:t>
            </w:r>
            <w:proofErr w:type="gramEnd"/>
            <w:r w:rsidRPr="008B4B68">
              <w:rPr>
                <w:sz w:val="23"/>
                <w:szCs w:val="23"/>
              </w:rPr>
              <w:t xml:space="preserve"> культуры.</w:t>
            </w:r>
          </w:p>
        </w:tc>
      </w:tr>
      <w:tr w:rsidR="009E6058" w14:paraId="7C1ABBD8" w14:textId="77777777" w:rsidTr="00F00293">
        <w:tc>
          <w:tcPr>
            <w:tcW w:w="562" w:type="dxa"/>
          </w:tcPr>
          <w:p w14:paraId="1B34937D"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4B0AE5B2" w14:textId="77777777" w:rsidR="009E6058" w:rsidRPr="008B4B68" w:rsidRDefault="009E6058" w:rsidP="00523021">
            <w:pPr>
              <w:pStyle w:val="Default"/>
              <w:spacing w:after="30"/>
              <w:jc w:val="both"/>
              <w:rPr>
                <w:sz w:val="23"/>
                <w:szCs w:val="23"/>
              </w:rPr>
            </w:pPr>
            <w:r w:rsidRPr="008B4B68">
              <w:rPr>
                <w:sz w:val="23"/>
                <w:szCs w:val="23"/>
              </w:rPr>
              <w:t xml:space="preserve">Типы </w:t>
            </w:r>
            <w:proofErr w:type="gramStart"/>
            <w:r w:rsidRPr="008B4B68">
              <w:rPr>
                <w:sz w:val="23"/>
                <w:szCs w:val="23"/>
              </w:rPr>
              <w:t>организационной</w:t>
            </w:r>
            <w:proofErr w:type="gramEnd"/>
            <w:r w:rsidRPr="008B4B68">
              <w:rPr>
                <w:sz w:val="23"/>
                <w:szCs w:val="23"/>
              </w:rPr>
              <w:t xml:space="preserve"> культуры по </w:t>
            </w:r>
            <w:proofErr w:type="spellStart"/>
            <w:r w:rsidRPr="008B4B68">
              <w:rPr>
                <w:sz w:val="23"/>
                <w:szCs w:val="23"/>
              </w:rPr>
              <w:t>Ч.Хэнди</w:t>
            </w:r>
            <w:proofErr w:type="spellEnd"/>
            <w:r w:rsidRPr="008B4B68">
              <w:rPr>
                <w:sz w:val="23"/>
                <w:szCs w:val="23"/>
              </w:rPr>
              <w:t>.</w:t>
            </w:r>
          </w:p>
        </w:tc>
      </w:tr>
      <w:tr w:rsidR="009E6058" w14:paraId="2CACC4E2" w14:textId="77777777" w:rsidTr="00F00293">
        <w:tc>
          <w:tcPr>
            <w:tcW w:w="562" w:type="dxa"/>
          </w:tcPr>
          <w:p w14:paraId="28A55A09"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6A7BDBD1" w14:textId="77777777" w:rsidR="009E6058" w:rsidRPr="008B4B68" w:rsidRDefault="009E6058" w:rsidP="00523021">
            <w:pPr>
              <w:pStyle w:val="Default"/>
              <w:spacing w:after="30"/>
              <w:jc w:val="both"/>
              <w:rPr>
                <w:sz w:val="23"/>
                <w:szCs w:val="23"/>
              </w:rPr>
            </w:pPr>
            <w:r w:rsidRPr="008B4B68">
              <w:rPr>
                <w:sz w:val="23"/>
                <w:szCs w:val="23"/>
              </w:rPr>
              <w:t xml:space="preserve">Типы организационной культуры по </w:t>
            </w:r>
            <w:proofErr w:type="spellStart"/>
            <w:r w:rsidRPr="008B4B68">
              <w:rPr>
                <w:sz w:val="23"/>
                <w:szCs w:val="23"/>
              </w:rPr>
              <w:t>Дж</w:t>
            </w:r>
            <w:proofErr w:type="gramStart"/>
            <w:r w:rsidRPr="008B4B68">
              <w:rPr>
                <w:sz w:val="23"/>
                <w:szCs w:val="23"/>
              </w:rPr>
              <w:t>.С</w:t>
            </w:r>
            <w:proofErr w:type="gramEnd"/>
            <w:r w:rsidRPr="008B4B68">
              <w:rPr>
                <w:sz w:val="23"/>
                <w:szCs w:val="23"/>
              </w:rPr>
              <w:t>онненфельду</w:t>
            </w:r>
            <w:proofErr w:type="spellEnd"/>
            <w:r w:rsidRPr="008B4B68">
              <w:rPr>
                <w:sz w:val="23"/>
                <w:szCs w:val="23"/>
              </w:rPr>
              <w:t>.</w:t>
            </w:r>
          </w:p>
        </w:tc>
      </w:tr>
      <w:tr w:rsidR="009E6058" w14:paraId="04404CCE" w14:textId="77777777" w:rsidTr="00F00293">
        <w:tc>
          <w:tcPr>
            <w:tcW w:w="562" w:type="dxa"/>
          </w:tcPr>
          <w:p w14:paraId="7B09D16A"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42B3BC01" w14:textId="77777777" w:rsidR="009E6058" w:rsidRPr="008B4B68" w:rsidRDefault="009E6058" w:rsidP="00523021">
            <w:pPr>
              <w:pStyle w:val="Default"/>
              <w:spacing w:after="30"/>
              <w:jc w:val="both"/>
              <w:rPr>
                <w:sz w:val="23"/>
                <w:szCs w:val="23"/>
              </w:rPr>
            </w:pPr>
            <w:r w:rsidRPr="008B4B68">
              <w:rPr>
                <w:sz w:val="23"/>
                <w:szCs w:val="23"/>
              </w:rPr>
              <w:t>Ценности организации как инструмент формирования поведения сотрудников.</w:t>
            </w:r>
          </w:p>
        </w:tc>
      </w:tr>
      <w:tr w:rsidR="009E6058" w14:paraId="0035DA3E" w14:textId="77777777" w:rsidTr="00F00293">
        <w:tc>
          <w:tcPr>
            <w:tcW w:w="562" w:type="dxa"/>
          </w:tcPr>
          <w:p w14:paraId="31CF3787"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759214D3" w14:textId="77777777" w:rsidR="009E6058" w:rsidRPr="009E6058" w:rsidRDefault="009E6058" w:rsidP="00523021">
            <w:pPr>
              <w:pStyle w:val="Default"/>
              <w:spacing w:after="30"/>
              <w:jc w:val="both"/>
              <w:rPr>
                <w:sz w:val="23"/>
                <w:szCs w:val="23"/>
                <w:lang w:val="en-US"/>
              </w:rPr>
            </w:pPr>
            <w:r>
              <w:rPr>
                <w:sz w:val="23"/>
                <w:szCs w:val="23"/>
                <w:lang w:val="en-US"/>
              </w:rPr>
              <w:t>Формирование культуры организации</w:t>
            </w:r>
          </w:p>
        </w:tc>
      </w:tr>
      <w:tr w:rsidR="009E6058" w14:paraId="33AEC8F2" w14:textId="77777777" w:rsidTr="00F00293">
        <w:tc>
          <w:tcPr>
            <w:tcW w:w="562" w:type="dxa"/>
          </w:tcPr>
          <w:p w14:paraId="2D022C1B"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4762C866" w14:textId="77777777" w:rsidR="009E6058" w:rsidRPr="008B4B68" w:rsidRDefault="009E6058" w:rsidP="00523021">
            <w:pPr>
              <w:pStyle w:val="Default"/>
              <w:spacing w:after="30"/>
              <w:jc w:val="both"/>
              <w:rPr>
                <w:sz w:val="23"/>
                <w:szCs w:val="23"/>
              </w:rPr>
            </w:pPr>
            <w:r w:rsidRPr="008B4B68">
              <w:rPr>
                <w:sz w:val="23"/>
                <w:szCs w:val="23"/>
              </w:rPr>
              <w:t xml:space="preserve">Методика исследования менталитета сотрудников организации </w:t>
            </w:r>
            <w:proofErr w:type="spellStart"/>
            <w:r w:rsidRPr="008B4B68">
              <w:rPr>
                <w:sz w:val="23"/>
                <w:szCs w:val="23"/>
              </w:rPr>
              <w:t>Г.Хофстеде</w:t>
            </w:r>
            <w:proofErr w:type="spellEnd"/>
            <w:r w:rsidRPr="008B4B68">
              <w:rPr>
                <w:sz w:val="23"/>
                <w:szCs w:val="23"/>
              </w:rPr>
              <w:t>.</w:t>
            </w:r>
          </w:p>
        </w:tc>
      </w:tr>
      <w:tr w:rsidR="009E6058" w14:paraId="0818F4CE" w14:textId="77777777" w:rsidTr="00F00293">
        <w:tc>
          <w:tcPr>
            <w:tcW w:w="562" w:type="dxa"/>
          </w:tcPr>
          <w:p w14:paraId="535FC83A"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1C912A85" w14:textId="77777777" w:rsidR="009E6058" w:rsidRPr="008B4B68" w:rsidRDefault="009E6058" w:rsidP="00523021">
            <w:pPr>
              <w:pStyle w:val="Default"/>
              <w:spacing w:after="30"/>
              <w:jc w:val="both"/>
              <w:rPr>
                <w:sz w:val="23"/>
                <w:szCs w:val="23"/>
              </w:rPr>
            </w:pPr>
            <w:r w:rsidRPr="008B4B68">
              <w:rPr>
                <w:sz w:val="23"/>
                <w:szCs w:val="23"/>
              </w:rPr>
              <w:t>Типология групп. Проявления групповой динамики</w:t>
            </w:r>
          </w:p>
        </w:tc>
      </w:tr>
      <w:tr w:rsidR="009E6058" w14:paraId="219C6498" w14:textId="77777777" w:rsidTr="00F00293">
        <w:tc>
          <w:tcPr>
            <w:tcW w:w="562" w:type="dxa"/>
          </w:tcPr>
          <w:p w14:paraId="40743710"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45712B71" w14:textId="77777777" w:rsidR="009E6058" w:rsidRPr="009E6058" w:rsidRDefault="009E6058" w:rsidP="00523021">
            <w:pPr>
              <w:pStyle w:val="Default"/>
              <w:spacing w:after="30"/>
              <w:jc w:val="both"/>
              <w:rPr>
                <w:sz w:val="23"/>
                <w:szCs w:val="23"/>
                <w:lang w:val="en-US"/>
              </w:rPr>
            </w:pPr>
            <w:r>
              <w:rPr>
                <w:sz w:val="23"/>
                <w:szCs w:val="23"/>
                <w:lang w:val="en-US"/>
              </w:rPr>
              <w:t>Факторы групповой динамики</w:t>
            </w:r>
          </w:p>
        </w:tc>
      </w:tr>
      <w:tr w:rsidR="009E6058" w14:paraId="6F339A21" w14:textId="77777777" w:rsidTr="00F00293">
        <w:tc>
          <w:tcPr>
            <w:tcW w:w="562" w:type="dxa"/>
          </w:tcPr>
          <w:p w14:paraId="07CBED32"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35573FB4" w14:textId="77777777" w:rsidR="009E6058" w:rsidRPr="009E6058" w:rsidRDefault="009E6058" w:rsidP="00523021">
            <w:pPr>
              <w:pStyle w:val="Default"/>
              <w:spacing w:after="30"/>
              <w:jc w:val="both"/>
              <w:rPr>
                <w:sz w:val="23"/>
                <w:szCs w:val="23"/>
                <w:lang w:val="en-US"/>
              </w:rPr>
            </w:pPr>
            <w:r>
              <w:rPr>
                <w:sz w:val="23"/>
                <w:szCs w:val="23"/>
                <w:lang w:val="en-US"/>
              </w:rPr>
              <w:t>Партисипативный менеджмент. Р.Семлер</w:t>
            </w:r>
          </w:p>
        </w:tc>
      </w:tr>
      <w:tr w:rsidR="009E6058" w14:paraId="0A684697" w14:textId="77777777" w:rsidTr="00F00293">
        <w:tc>
          <w:tcPr>
            <w:tcW w:w="562" w:type="dxa"/>
          </w:tcPr>
          <w:p w14:paraId="29ACD79B"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66D81346" w14:textId="77777777" w:rsidR="009E6058" w:rsidRPr="009E6058" w:rsidRDefault="009E6058" w:rsidP="00523021">
            <w:pPr>
              <w:pStyle w:val="Default"/>
              <w:spacing w:after="30"/>
              <w:jc w:val="both"/>
              <w:rPr>
                <w:sz w:val="23"/>
                <w:szCs w:val="23"/>
                <w:lang w:val="en-US"/>
              </w:rPr>
            </w:pPr>
            <w:r w:rsidRPr="008B4B68">
              <w:rPr>
                <w:sz w:val="23"/>
                <w:szCs w:val="23"/>
              </w:rPr>
              <w:t xml:space="preserve">Конфликты как модели группового поведения. </w:t>
            </w:r>
            <w:proofErr w:type="spellStart"/>
            <w:r>
              <w:rPr>
                <w:sz w:val="23"/>
                <w:szCs w:val="23"/>
                <w:lang w:val="en-US"/>
              </w:rPr>
              <w:t>Типология</w:t>
            </w:r>
            <w:proofErr w:type="spellEnd"/>
            <w:r>
              <w:rPr>
                <w:sz w:val="23"/>
                <w:szCs w:val="23"/>
                <w:lang w:val="en-US"/>
              </w:rPr>
              <w:t xml:space="preserve"> </w:t>
            </w:r>
            <w:proofErr w:type="spellStart"/>
            <w:r>
              <w:rPr>
                <w:sz w:val="23"/>
                <w:szCs w:val="23"/>
                <w:lang w:val="en-US"/>
              </w:rPr>
              <w:t>конфликтов</w:t>
            </w:r>
            <w:proofErr w:type="spellEnd"/>
          </w:p>
        </w:tc>
      </w:tr>
      <w:tr w:rsidR="009E6058" w14:paraId="77D22174" w14:textId="77777777" w:rsidTr="00F00293">
        <w:tc>
          <w:tcPr>
            <w:tcW w:w="562" w:type="dxa"/>
          </w:tcPr>
          <w:p w14:paraId="5D68C062"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16A94BEB" w14:textId="77777777" w:rsidR="009E6058" w:rsidRPr="008B4B68" w:rsidRDefault="009E6058" w:rsidP="00523021">
            <w:pPr>
              <w:pStyle w:val="Default"/>
              <w:spacing w:after="30"/>
              <w:jc w:val="both"/>
              <w:rPr>
                <w:sz w:val="23"/>
                <w:szCs w:val="23"/>
              </w:rPr>
            </w:pPr>
            <w:r w:rsidRPr="008B4B68">
              <w:rPr>
                <w:sz w:val="23"/>
                <w:szCs w:val="23"/>
              </w:rPr>
              <w:t xml:space="preserve">Функциональные и </w:t>
            </w:r>
            <w:proofErr w:type="spellStart"/>
            <w:r w:rsidRPr="008B4B68">
              <w:rPr>
                <w:sz w:val="23"/>
                <w:szCs w:val="23"/>
              </w:rPr>
              <w:t>дисфункциональные</w:t>
            </w:r>
            <w:proofErr w:type="spellEnd"/>
            <w:r w:rsidRPr="008B4B68">
              <w:rPr>
                <w:sz w:val="23"/>
                <w:szCs w:val="23"/>
              </w:rPr>
              <w:t xml:space="preserve"> последствия конфликтов</w:t>
            </w:r>
          </w:p>
        </w:tc>
      </w:tr>
      <w:tr w:rsidR="009E6058" w14:paraId="16773DDF" w14:textId="77777777" w:rsidTr="00F00293">
        <w:tc>
          <w:tcPr>
            <w:tcW w:w="562" w:type="dxa"/>
          </w:tcPr>
          <w:p w14:paraId="535A49FD"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49D549A6" w14:textId="77777777" w:rsidR="009E6058" w:rsidRPr="009E6058" w:rsidRDefault="009E6058" w:rsidP="00523021">
            <w:pPr>
              <w:pStyle w:val="Default"/>
              <w:spacing w:after="30"/>
              <w:jc w:val="both"/>
              <w:rPr>
                <w:sz w:val="23"/>
                <w:szCs w:val="23"/>
                <w:lang w:val="en-US"/>
              </w:rPr>
            </w:pPr>
            <w:r>
              <w:rPr>
                <w:sz w:val="23"/>
                <w:szCs w:val="23"/>
                <w:lang w:val="en-US"/>
              </w:rPr>
              <w:t>Методы разрешения конфликтов</w:t>
            </w:r>
          </w:p>
        </w:tc>
      </w:tr>
      <w:tr w:rsidR="009E6058" w14:paraId="7F440BDF" w14:textId="77777777" w:rsidTr="00F00293">
        <w:tc>
          <w:tcPr>
            <w:tcW w:w="562" w:type="dxa"/>
          </w:tcPr>
          <w:p w14:paraId="778D624F"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060169CA" w14:textId="77777777" w:rsidR="009E6058" w:rsidRPr="009E6058" w:rsidRDefault="009E6058" w:rsidP="00523021">
            <w:pPr>
              <w:pStyle w:val="Default"/>
              <w:spacing w:after="30"/>
              <w:jc w:val="both"/>
              <w:rPr>
                <w:sz w:val="23"/>
                <w:szCs w:val="23"/>
                <w:lang w:val="en-US"/>
              </w:rPr>
            </w:pPr>
            <w:r>
              <w:rPr>
                <w:sz w:val="23"/>
                <w:szCs w:val="23"/>
                <w:lang w:val="en-US"/>
              </w:rPr>
              <w:t>Власть. Типология власти</w:t>
            </w:r>
          </w:p>
        </w:tc>
      </w:tr>
      <w:tr w:rsidR="009E6058" w14:paraId="5EA4400C" w14:textId="77777777" w:rsidTr="00F00293">
        <w:tc>
          <w:tcPr>
            <w:tcW w:w="562" w:type="dxa"/>
          </w:tcPr>
          <w:p w14:paraId="708871A1"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3D7C2500" w14:textId="77777777" w:rsidR="009E6058" w:rsidRPr="008B4B68" w:rsidRDefault="009E6058" w:rsidP="00523021">
            <w:pPr>
              <w:pStyle w:val="Default"/>
              <w:spacing w:after="30"/>
              <w:jc w:val="both"/>
              <w:rPr>
                <w:sz w:val="23"/>
                <w:szCs w:val="23"/>
              </w:rPr>
            </w:pPr>
            <w:r w:rsidRPr="008B4B68">
              <w:rPr>
                <w:sz w:val="23"/>
                <w:szCs w:val="23"/>
              </w:rPr>
              <w:t>Подчинение и приверженность как результат использования власти.</w:t>
            </w:r>
          </w:p>
        </w:tc>
      </w:tr>
      <w:tr w:rsidR="009E6058" w14:paraId="72228C99" w14:textId="77777777" w:rsidTr="00F00293">
        <w:tc>
          <w:tcPr>
            <w:tcW w:w="562" w:type="dxa"/>
          </w:tcPr>
          <w:p w14:paraId="5E39FE66"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71E17A6D" w14:textId="77777777" w:rsidR="009E6058" w:rsidRPr="009E6058" w:rsidRDefault="009E6058" w:rsidP="00523021">
            <w:pPr>
              <w:pStyle w:val="Default"/>
              <w:spacing w:after="30"/>
              <w:jc w:val="both"/>
              <w:rPr>
                <w:sz w:val="23"/>
                <w:szCs w:val="23"/>
                <w:lang w:val="en-US"/>
              </w:rPr>
            </w:pPr>
            <w:r>
              <w:rPr>
                <w:sz w:val="23"/>
                <w:szCs w:val="23"/>
                <w:lang w:val="en-US"/>
              </w:rPr>
              <w:t>Современные теории лидерства</w:t>
            </w:r>
          </w:p>
        </w:tc>
      </w:tr>
      <w:tr w:rsidR="009E6058" w14:paraId="60B6D0DE" w14:textId="77777777" w:rsidTr="00F00293">
        <w:tc>
          <w:tcPr>
            <w:tcW w:w="562" w:type="dxa"/>
          </w:tcPr>
          <w:p w14:paraId="3278C417"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5E077F98" w14:textId="77777777" w:rsidR="009E6058" w:rsidRPr="009E6058" w:rsidRDefault="009E6058" w:rsidP="00523021">
            <w:pPr>
              <w:pStyle w:val="Default"/>
              <w:spacing w:after="30"/>
              <w:jc w:val="both"/>
              <w:rPr>
                <w:sz w:val="23"/>
                <w:szCs w:val="23"/>
                <w:lang w:val="en-US"/>
              </w:rPr>
            </w:pPr>
            <w:r>
              <w:rPr>
                <w:sz w:val="23"/>
                <w:szCs w:val="23"/>
                <w:lang w:val="en-US"/>
              </w:rPr>
              <w:t>Теории руководства.</w:t>
            </w:r>
          </w:p>
        </w:tc>
      </w:tr>
      <w:tr w:rsidR="009E6058" w14:paraId="03415A92" w14:textId="77777777" w:rsidTr="00F00293">
        <w:tc>
          <w:tcPr>
            <w:tcW w:w="562" w:type="dxa"/>
          </w:tcPr>
          <w:p w14:paraId="6077CF01"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6F4D4AF4" w14:textId="77777777" w:rsidR="009E6058" w:rsidRPr="009E6058" w:rsidRDefault="009E6058" w:rsidP="00523021">
            <w:pPr>
              <w:pStyle w:val="Default"/>
              <w:spacing w:after="30"/>
              <w:jc w:val="both"/>
              <w:rPr>
                <w:sz w:val="23"/>
                <w:szCs w:val="23"/>
                <w:lang w:val="en-US"/>
              </w:rPr>
            </w:pPr>
            <w:r>
              <w:rPr>
                <w:sz w:val="23"/>
                <w:szCs w:val="23"/>
                <w:lang w:val="en-US"/>
              </w:rPr>
              <w:t>Стили руководства</w:t>
            </w:r>
          </w:p>
        </w:tc>
      </w:tr>
      <w:tr w:rsidR="009E6058" w14:paraId="11E63918" w14:textId="77777777" w:rsidTr="00F00293">
        <w:tc>
          <w:tcPr>
            <w:tcW w:w="562" w:type="dxa"/>
          </w:tcPr>
          <w:p w14:paraId="7D3C441D"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0C0E0BC5" w14:textId="77777777" w:rsidR="009E6058" w:rsidRPr="008B4B68" w:rsidRDefault="009E6058" w:rsidP="00523021">
            <w:pPr>
              <w:pStyle w:val="Default"/>
              <w:spacing w:after="30"/>
              <w:jc w:val="both"/>
              <w:rPr>
                <w:sz w:val="23"/>
                <w:szCs w:val="23"/>
              </w:rPr>
            </w:pPr>
            <w:r w:rsidRPr="008B4B68">
              <w:rPr>
                <w:sz w:val="23"/>
                <w:szCs w:val="23"/>
              </w:rPr>
              <w:t xml:space="preserve">Координатная сетка управления </w:t>
            </w:r>
            <w:proofErr w:type="spellStart"/>
            <w:r w:rsidRPr="008B4B68">
              <w:rPr>
                <w:sz w:val="23"/>
                <w:szCs w:val="23"/>
              </w:rPr>
              <w:t>Блэйка-Моутон</w:t>
            </w:r>
            <w:proofErr w:type="spellEnd"/>
          </w:p>
        </w:tc>
      </w:tr>
      <w:tr w:rsidR="009E6058" w14:paraId="6EB24EA7" w14:textId="77777777" w:rsidTr="00F00293">
        <w:tc>
          <w:tcPr>
            <w:tcW w:w="562" w:type="dxa"/>
          </w:tcPr>
          <w:p w14:paraId="48290DDB"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6A0576FA" w14:textId="77777777" w:rsidR="009E6058" w:rsidRPr="009E6058" w:rsidRDefault="009E6058" w:rsidP="00523021">
            <w:pPr>
              <w:pStyle w:val="Default"/>
              <w:spacing w:after="30"/>
              <w:jc w:val="both"/>
              <w:rPr>
                <w:sz w:val="23"/>
                <w:szCs w:val="23"/>
                <w:lang w:val="en-US"/>
              </w:rPr>
            </w:pPr>
            <w:r>
              <w:rPr>
                <w:sz w:val="23"/>
                <w:szCs w:val="23"/>
                <w:lang w:val="en-US"/>
              </w:rPr>
              <w:t>Ситуационный подход к лидерству</w:t>
            </w:r>
          </w:p>
        </w:tc>
      </w:tr>
      <w:tr w:rsidR="009E6058" w14:paraId="15B3D35B" w14:textId="77777777" w:rsidTr="00F00293">
        <w:tc>
          <w:tcPr>
            <w:tcW w:w="562" w:type="dxa"/>
          </w:tcPr>
          <w:p w14:paraId="498043D8"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58B793F4" w14:textId="77777777" w:rsidR="009E6058" w:rsidRPr="009E6058" w:rsidRDefault="009E6058" w:rsidP="00523021">
            <w:pPr>
              <w:pStyle w:val="Default"/>
              <w:spacing w:after="30"/>
              <w:jc w:val="both"/>
              <w:rPr>
                <w:sz w:val="23"/>
                <w:szCs w:val="23"/>
                <w:lang w:val="en-US"/>
              </w:rPr>
            </w:pPr>
            <w:r>
              <w:rPr>
                <w:sz w:val="23"/>
                <w:szCs w:val="23"/>
                <w:lang w:val="en-US"/>
              </w:rPr>
              <w:t>Субституты и нейтрализаторы</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13664945"/>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r>
              <w:rPr>
                <w:sz w:val="23"/>
                <w:szCs w:val="23"/>
                <w:lang w:val="en-US"/>
              </w:rPr>
              <w:t>1</w:t>
            </w:r>
          </w:p>
        </w:tc>
        <w:tc>
          <w:tcPr>
            <w:tcW w:w="8783" w:type="dxa"/>
          </w:tcPr>
          <w:p w14:paraId="5B8C7373" w14:textId="1EEF2710" w:rsidR="00AD3A54" w:rsidRPr="008B4B68" w:rsidRDefault="00AD3A54" w:rsidP="00801458">
            <w:pPr>
              <w:pStyle w:val="Default"/>
              <w:spacing w:after="30"/>
              <w:jc w:val="both"/>
              <w:rPr>
                <w:sz w:val="23"/>
                <w:szCs w:val="23"/>
              </w:rPr>
            </w:pPr>
            <w:r w:rsidRPr="008B4B68">
              <w:rPr>
                <w:sz w:val="23"/>
                <w:szCs w:val="23"/>
              </w:rPr>
              <w:t>Менеджер, его задачи и основные области деятельности.</w:t>
            </w:r>
          </w:p>
        </w:tc>
      </w:tr>
      <w:tr w:rsidR="00AD3A54" w14:paraId="7D2D4011" w14:textId="77777777" w:rsidTr="00F00293">
        <w:tc>
          <w:tcPr>
            <w:tcW w:w="562" w:type="dxa"/>
          </w:tcPr>
          <w:p w14:paraId="2EC00A20" w14:textId="77777777" w:rsidR="00AD3A54" w:rsidRPr="009E6058" w:rsidRDefault="00AD3A54" w:rsidP="00801458">
            <w:pPr>
              <w:pStyle w:val="Default"/>
              <w:spacing w:after="30"/>
              <w:jc w:val="both"/>
              <w:rPr>
                <w:sz w:val="23"/>
                <w:szCs w:val="23"/>
                <w:lang w:val="en-US"/>
              </w:rPr>
            </w:pPr>
            <w:r>
              <w:rPr>
                <w:sz w:val="23"/>
                <w:szCs w:val="23"/>
                <w:lang w:val="en-US"/>
              </w:rPr>
              <w:t>2</w:t>
            </w:r>
          </w:p>
        </w:tc>
        <w:tc>
          <w:tcPr>
            <w:tcW w:w="8783" w:type="dxa"/>
          </w:tcPr>
          <w:p w14:paraId="18512CB8" w14:textId="77777777" w:rsidR="00AD3A54" w:rsidRPr="009E6058" w:rsidRDefault="00AD3A54" w:rsidP="00801458">
            <w:pPr>
              <w:pStyle w:val="Default"/>
              <w:spacing w:after="30"/>
              <w:jc w:val="both"/>
              <w:rPr>
                <w:sz w:val="23"/>
                <w:szCs w:val="23"/>
                <w:lang w:val="en-US"/>
              </w:rPr>
            </w:pPr>
            <w:r>
              <w:rPr>
                <w:sz w:val="23"/>
                <w:szCs w:val="23"/>
                <w:lang w:val="en-US"/>
              </w:rPr>
              <w:t>Компетенции менеджера.</w:t>
            </w:r>
          </w:p>
        </w:tc>
      </w:tr>
      <w:tr w:rsidR="00AD3A54" w14:paraId="4284311E" w14:textId="77777777" w:rsidTr="00F00293">
        <w:tc>
          <w:tcPr>
            <w:tcW w:w="562" w:type="dxa"/>
          </w:tcPr>
          <w:p w14:paraId="4BFFD957" w14:textId="77777777" w:rsidR="00AD3A54" w:rsidRPr="009E6058" w:rsidRDefault="00AD3A54" w:rsidP="00801458">
            <w:pPr>
              <w:pStyle w:val="Default"/>
              <w:spacing w:after="30"/>
              <w:jc w:val="both"/>
              <w:rPr>
                <w:sz w:val="23"/>
                <w:szCs w:val="23"/>
                <w:lang w:val="en-US"/>
              </w:rPr>
            </w:pPr>
            <w:r>
              <w:rPr>
                <w:sz w:val="23"/>
                <w:szCs w:val="23"/>
                <w:lang w:val="en-US"/>
              </w:rPr>
              <w:t>3</w:t>
            </w:r>
          </w:p>
        </w:tc>
        <w:tc>
          <w:tcPr>
            <w:tcW w:w="8783" w:type="dxa"/>
          </w:tcPr>
          <w:p w14:paraId="3141C08A" w14:textId="77777777" w:rsidR="00AD3A54" w:rsidRPr="009E6058" w:rsidRDefault="00AD3A54" w:rsidP="00801458">
            <w:pPr>
              <w:pStyle w:val="Default"/>
              <w:spacing w:after="30"/>
              <w:jc w:val="both"/>
              <w:rPr>
                <w:sz w:val="23"/>
                <w:szCs w:val="23"/>
                <w:lang w:val="en-US"/>
              </w:rPr>
            </w:pPr>
            <w:r>
              <w:rPr>
                <w:sz w:val="23"/>
                <w:szCs w:val="23"/>
                <w:lang w:val="en-US"/>
              </w:rPr>
              <w:t>Профессиональные навыки менеджера.</w:t>
            </w:r>
          </w:p>
        </w:tc>
      </w:tr>
      <w:tr w:rsidR="00AD3A54" w14:paraId="0B4C9DA0" w14:textId="77777777" w:rsidTr="00F00293">
        <w:tc>
          <w:tcPr>
            <w:tcW w:w="562" w:type="dxa"/>
          </w:tcPr>
          <w:p w14:paraId="645D3492" w14:textId="77777777" w:rsidR="00AD3A54" w:rsidRPr="009E6058" w:rsidRDefault="00AD3A54" w:rsidP="00801458">
            <w:pPr>
              <w:pStyle w:val="Default"/>
              <w:spacing w:after="30"/>
              <w:jc w:val="both"/>
              <w:rPr>
                <w:sz w:val="23"/>
                <w:szCs w:val="23"/>
                <w:lang w:val="en-US"/>
              </w:rPr>
            </w:pPr>
            <w:r>
              <w:rPr>
                <w:sz w:val="23"/>
                <w:szCs w:val="23"/>
                <w:lang w:val="en-US"/>
              </w:rPr>
              <w:t>4</w:t>
            </w:r>
          </w:p>
        </w:tc>
        <w:tc>
          <w:tcPr>
            <w:tcW w:w="8783" w:type="dxa"/>
          </w:tcPr>
          <w:p w14:paraId="66B6BBB9" w14:textId="77777777" w:rsidR="00AD3A54" w:rsidRPr="008B4B68" w:rsidRDefault="00AD3A54" w:rsidP="00801458">
            <w:pPr>
              <w:pStyle w:val="Default"/>
              <w:spacing w:after="30"/>
              <w:jc w:val="both"/>
              <w:rPr>
                <w:sz w:val="23"/>
                <w:szCs w:val="23"/>
              </w:rPr>
            </w:pPr>
            <w:r w:rsidRPr="008B4B68">
              <w:rPr>
                <w:sz w:val="23"/>
                <w:szCs w:val="23"/>
              </w:rPr>
              <w:t>Разработка модели и количественная оценка качеств руководителя.</w:t>
            </w:r>
          </w:p>
        </w:tc>
      </w:tr>
      <w:tr w:rsidR="00AD3A54" w14:paraId="51DC7074" w14:textId="77777777" w:rsidTr="00F00293">
        <w:tc>
          <w:tcPr>
            <w:tcW w:w="562" w:type="dxa"/>
          </w:tcPr>
          <w:p w14:paraId="1547A871" w14:textId="77777777" w:rsidR="00AD3A54" w:rsidRPr="009E6058" w:rsidRDefault="00AD3A54" w:rsidP="00801458">
            <w:pPr>
              <w:pStyle w:val="Default"/>
              <w:spacing w:after="30"/>
              <w:jc w:val="both"/>
              <w:rPr>
                <w:sz w:val="23"/>
                <w:szCs w:val="23"/>
                <w:lang w:val="en-US"/>
              </w:rPr>
            </w:pPr>
            <w:r>
              <w:rPr>
                <w:sz w:val="23"/>
                <w:szCs w:val="23"/>
                <w:lang w:val="en-US"/>
              </w:rPr>
              <w:t>5</w:t>
            </w:r>
          </w:p>
        </w:tc>
        <w:tc>
          <w:tcPr>
            <w:tcW w:w="8783" w:type="dxa"/>
          </w:tcPr>
          <w:p w14:paraId="7915BC0E" w14:textId="77777777" w:rsidR="00AD3A54" w:rsidRPr="008B4B68" w:rsidRDefault="00AD3A54" w:rsidP="00801458">
            <w:pPr>
              <w:pStyle w:val="Default"/>
              <w:spacing w:after="30"/>
              <w:jc w:val="both"/>
              <w:rPr>
                <w:sz w:val="23"/>
                <w:szCs w:val="23"/>
              </w:rPr>
            </w:pPr>
            <w:r w:rsidRPr="008B4B68">
              <w:rPr>
                <w:sz w:val="23"/>
                <w:szCs w:val="23"/>
              </w:rPr>
              <w:t>Российские предприниматели и менеджеры – стили руководства.</w:t>
            </w:r>
          </w:p>
        </w:tc>
      </w:tr>
      <w:tr w:rsidR="00AD3A54" w14:paraId="7E05B441" w14:textId="77777777" w:rsidTr="00F00293">
        <w:tc>
          <w:tcPr>
            <w:tcW w:w="562" w:type="dxa"/>
          </w:tcPr>
          <w:p w14:paraId="10D2E64A" w14:textId="77777777" w:rsidR="00AD3A54" w:rsidRPr="009E6058" w:rsidRDefault="00AD3A54" w:rsidP="00801458">
            <w:pPr>
              <w:pStyle w:val="Default"/>
              <w:spacing w:after="30"/>
              <w:jc w:val="both"/>
              <w:rPr>
                <w:sz w:val="23"/>
                <w:szCs w:val="23"/>
                <w:lang w:val="en-US"/>
              </w:rPr>
            </w:pPr>
            <w:r>
              <w:rPr>
                <w:sz w:val="23"/>
                <w:szCs w:val="23"/>
                <w:lang w:val="en-US"/>
              </w:rPr>
              <w:t>6</w:t>
            </w:r>
          </w:p>
        </w:tc>
        <w:tc>
          <w:tcPr>
            <w:tcW w:w="8783" w:type="dxa"/>
          </w:tcPr>
          <w:p w14:paraId="05D957B0" w14:textId="77777777" w:rsidR="00AD3A54" w:rsidRPr="008B4B68" w:rsidRDefault="00AD3A54" w:rsidP="00801458">
            <w:pPr>
              <w:pStyle w:val="Default"/>
              <w:spacing w:after="30"/>
              <w:jc w:val="both"/>
              <w:rPr>
                <w:sz w:val="23"/>
                <w:szCs w:val="23"/>
              </w:rPr>
            </w:pPr>
            <w:r w:rsidRPr="008B4B68">
              <w:rPr>
                <w:sz w:val="23"/>
                <w:szCs w:val="23"/>
              </w:rPr>
              <w:t xml:space="preserve">Кросс – культурные различия в </w:t>
            </w:r>
            <w:proofErr w:type="gramStart"/>
            <w:r w:rsidRPr="008B4B68">
              <w:rPr>
                <w:sz w:val="23"/>
                <w:szCs w:val="23"/>
              </w:rPr>
              <w:t>менеджменте</w:t>
            </w:r>
            <w:proofErr w:type="gramEnd"/>
            <w:r w:rsidRPr="008B4B68">
              <w:rPr>
                <w:sz w:val="23"/>
                <w:szCs w:val="23"/>
              </w:rPr>
              <w:t xml:space="preserve"> (сравнительный менеджмент).</w:t>
            </w:r>
            <w:r w:rsidRPr="008B4B68">
              <w:rPr>
                <w:sz w:val="23"/>
                <w:szCs w:val="23"/>
              </w:rPr>
              <w:br/>
            </w:r>
          </w:p>
        </w:tc>
      </w:tr>
      <w:tr w:rsidR="00AD3A54" w14:paraId="772AE37C" w14:textId="77777777" w:rsidTr="00F00293">
        <w:tc>
          <w:tcPr>
            <w:tcW w:w="562" w:type="dxa"/>
          </w:tcPr>
          <w:p w14:paraId="3BE12018" w14:textId="77777777" w:rsidR="00AD3A54" w:rsidRPr="009E6058" w:rsidRDefault="00AD3A54" w:rsidP="00801458">
            <w:pPr>
              <w:pStyle w:val="Default"/>
              <w:spacing w:after="30"/>
              <w:jc w:val="both"/>
              <w:rPr>
                <w:sz w:val="23"/>
                <w:szCs w:val="23"/>
                <w:lang w:val="en-US"/>
              </w:rPr>
            </w:pPr>
            <w:r>
              <w:rPr>
                <w:sz w:val="23"/>
                <w:szCs w:val="23"/>
                <w:lang w:val="en-US"/>
              </w:rPr>
              <w:t>7</w:t>
            </w:r>
          </w:p>
        </w:tc>
        <w:tc>
          <w:tcPr>
            <w:tcW w:w="8783" w:type="dxa"/>
          </w:tcPr>
          <w:p w14:paraId="46990392" w14:textId="77777777" w:rsidR="00AD3A54" w:rsidRPr="008B4B68" w:rsidRDefault="00AD3A54" w:rsidP="00801458">
            <w:pPr>
              <w:pStyle w:val="Default"/>
              <w:spacing w:after="30"/>
              <w:jc w:val="both"/>
              <w:rPr>
                <w:sz w:val="23"/>
                <w:szCs w:val="23"/>
              </w:rPr>
            </w:pPr>
            <w:r w:rsidRPr="008B4B68">
              <w:rPr>
                <w:sz w:val="23"/>
                <w:szCs w:val="23"/>
              </w:rPr>
              <w:t>Эволюция управленческой мысли, развитие теории управления.</w:t>
            </w:r>
          </w:p>
        </w:tc>
      </w:tr>
      <w:tr w:rsidR="00AD3A54" w14:paraId="2D7E9C84" w14:textId="77777777" w:rsidTr="00F00293">
        <w:tc>
          <w:tcPr>
            <w:tcW w:w="562" w:type="dxa"/>
          </w:tcPr>
          <w:p w14:paraId="4365F805" w14:textId="77777777" w:rsidR="00AD3A54" w:rsidRPr="009E6058" w:rsidRDefault="00AD3A54" w:rsidP="00801458">
            <w:pPr>
              <w:pStyle w:val="Default"/>
              <w:spacing w:after="30"/>
              <w:jc w:val="both"/>
              <w:rPr>
                <w:sz w:val="23"/>
                <w:szCs w:val="23"/>
                <w:lang w:val="en-US"/>
              </w:rPr>
            </w:pPr>
            <w:r>
              <w:rPr>
                <w:sz w:val="23"/>
                <w:szCs w:val="23"/>
                <w:lang w:val="en-US"/>
              </w:rPr>
              <w:t>8</w:t>
            </w:r>
          </w:p>
        </w:tc>
        <w:tc>
          <w:tcPr>
            <w:tcW w:w="8783" w:type="dxa"/>
          </w:tcPr>
          <w:p w14:paraId="39E8A7EA" w14:textId="77777777" w:rsidR="00AD3A54" w:rsidRPr="009E6058" w:rsidRDefault="00AD3A54" w:rsidP="00801458">
            <w:pPr>
              <w:pStyle w:val="Default"/>
              <w:spacing w:after="30"/>
              <w:jc w:val="both"/>
              <w:rPr>
                <w:sz w:val="23"/>
                <w:szCs w:val="23"/>
                <w:lang w:val="en-US"/>
              </w:rPr>
            </w:pPr>
            <w:r>
              <w:rPr>
                <w:sz w:val="23"/>
                <w:szCs w:val="23"/>
                <w:lang w:val="en-US"/>
              </w:rPr>
              <w:t>Современные тенденции развития менеджмента.</w:t>
            </w:r>
          </w:p>
        </w:tc>
      </w:tr>
      <w:tr w:rsidR="00AD3A54" w14:paraId="721A9308" w14:textId="77777777" w:rsidTr="00F00293">
        <w:tc>
          <w:tcPr>
            <w:tcW w:w="562" w:type="dxa"/>
          </w:tcPr>
          <w:p w14:paraId="6D474BFE" w14:textId="77777777" w:rsidR="00AD3A54" w:rsidRPr="009E6058" w:rsidRDefault="00AD3A54" w:rsidP="00801458">
            <w:pPr>
              <w:pStyle w:val="Default"/>
              <w:spacing w:after="30"/>
              <w:jc w:val="both"/>
              <w:rPr>
                <w:sz w:val="23"/>
                <w:szCs w:val="23"/>
                <w:lang w:val="en-US"/>
              </w:rPr>
            </w:pPr>
            <w:r>
              <w:rPr>
                <w:sz w:val="23"/>
                <w:szCs w:val="23"/>
                <w:lang w:val="en-US"/>
              </w:rPr>
              <w:t>9</w:t>
            </w:r>
          </w:p>
        </w:tc>
        <w:tc>
          <w:tcPr>
            <w:tcW w:w="8783" w:type="dxa"/>
          </w:tcPr>
          <w:p w14:paraId="633B3985" w14:textId="77777777" w:rsidR="00AD3A54" w:rsidRPr="008B4B68" w:rsidRDefault="00AD3A54" w:rsidP="00801458">
            <w:pPr>
              <w:pStyle w:val="Default"/>
              <w:spacing w:after="30"/>
              <w:jc w:val="both"/>
              <w:rPr>
                <w:sz w:val="23"/>
                <w:szCs w:val="23"/>
              </w:rPr>
            </w:pPr>
            <w:r w:rsidRPr="008B4B68">
              <w:rPr>
                <w:sz w:val="23"/>
                <w:szCs w:val="23"/>
              </w:rPr>
              <w:t>Особенности деятельности российского менеджера в современных условиях.</w:t>
            </w:r>
            <w:r w:rsidRPr="008B4B68">
              <w:rPr>
                <w:sz w:val="23"/>
                <w:szCs w:val="23"/>
              </w:rPr>
              <w:br/>
            </w:r>
          </w:p>
        </w:tc>
      </w:tr>
      <w:tr w:rsidR="00AD3A54" w14:paraId="0D822856" w14:textId="77777777" w:rsidTr="00F00293">
        <w:tc>
          <w:tcPr>
            <w:tcW w:w="562" w:type="dxa"/>
          </w:tcPr>
          <w:p w14:paraId="00879372" w14:textId="77777777" w:rsidR="00AD3A54" w:rsidRPr="009E6058" w:rsidRDefault="00AD3A54" w:rsidP="00801458">
            <w:pPr>
              <w:pStyle w:val="Default"/>
              <w:spacing w:after="30"/>
              <w:jc w:val="both"/>
              <w:rPr>
                <w:sz w:val="23"/>
                <w:szCs w:val="23"/>
                <w:lang w:val="en-US"/>
              </w:rPr>
            </w:pPr>
            <w:r>
              <w:rPr>
                <w:sz w:val="23"/>
                <w:szCs w:val="23"/>
                <w:lang w:val="en-US"/>
              </w:rPr>
              <w:t>10</w:t>
            </w:r>
          </w:p>
        </w:tc>
        <w:tc>
          <w:tcPr>
            <w:tcW w:w="8783" w:type="dxa"/>
          </w:tcPr>
          <w:p w14:paraId="6C302180" w14:textId="77777777" w:rsidR="00AD3A54" w:rsidRPr="009E6058" w:rsidRDefault="00AD3A54" w:rsidP="00801458">
            <w:pPr>
              <w:pStyle w:val="Default"/>
              <w:spacing w:after="30"/>
              <w:jc w:val="both"/>
              <w:rPr>
                <w:sz w:val="23"/>
                <w:szCs w:val="23"/>
                <w:lang w:val="en-US"/>
              </w:rPr>
            </w:pPr>
            <w:r>
              <w:rPr>
                <w:sz w:val="23"/>
                <w:szCs w:val="23"/>
                <w:lang w:val="en-US"/>
              </w:rPr>
              <w:t>Социальная ответственность менеджмента.</w:t>
            </w:r>
          </w:p>
        </w:tc>
      </w:tr>
      <w:tr w:rsidR="00AD3A54" w14:paraId="032A5028" w14:textId="77777777" w:rsidTr="00F00293">
        <w:tc>
          <w:tcPr>
            <w:tcW w:w="562" w:type="dxa"/>
          </w:tcPr>
          <w:p w14:paraId="55521B6C" w14:textId="77777777" w:rsidR="00AD3A54" w:rsidRPr="009E6058" w:rsidRDefault="00AD3A54" w:rsidP="00801458">
            <w:pPr>
              <w:pStyle w:val="Default"/>
              <w:spacing w:after="30"/>
              <w:jc w:val="both"/>
              <w:rPr>
                <w:sz w:val="23"/>
                <w:szCs w:val="23"/>
                <w:lang w:val="en-US"/>
              </w:rPr>
            </w:pPr>
            <w:r>
              <w:rPr>
                <w:sz w:val="23"/>
                <w:szCs w:val="23"/>
                <w:lang w:val="en-US"/>
              </w:rPr>
              <w:t>11</w:t>
            </w:r>
          </w:p>
        </w:tc>
        <w:tc>
          <w:tcPr>
            <w:tcW w:w="8783" w:type="dxa"/>
          </w:tcPr>
          <w:p w14:paraId="49F2D035" w14:textId="77777777" w:rsidR="00AD3A54" w:rsidRPr="009E6058" w:rsidRDefault="00AD3A54" w:rsidP="00801458">
            <w:pPr>
              <w:pStyle w:val="Default"/>
              <w:spacing w:after="30"/>
              <w:jc w:val="both"/>
              <w:rPr>
                <w:sz w:val="23"/>
                <w:szCs w:val="23"/>
                <w:lang w:val="en-US"/>
              </w:rPr>
            </w:pPr>
            <w:r>
              <w:rPr>
                <w:sz w:val="23"/>
                <w:szCs w:val="23"/>
                <w:lang w:val="en-US"/>
              </w:rPr>
              <w:t>Экономические методы управления предприятием.</w:t>
            </w:r>
          </w:p>
        </w:tc>
      </w:tr>
      <w:tr w:rsidR="00AD3A54" w14:paraId="506E1C75" w14:textId="77777777" w:rsidTr="00F00293">
        <w:tc>
          <w:tcPr>
            <w:tcW w:w="562" w:type="dxa"/>
          </w:tcPr>
          <w:p w14:paraId="0951CC47" w14:textId="77777777" w:rsidR="00AD3A54" w:rsidRPr="009E6058" w:rsidRDefault="00AD3A54" w:rsidP="00801458">
            <w:pPr>
              <w:pStyle w:val="Default"/>
              <w:spacing w:after="30"/>
              <w:jc w:val="both"/>
              <w:rPr>
                <w:sz w:val="23"/>
                <w:szCs w:val="23"/>
                <w:lang w:val="en-US"/>
              </w:rPr>
            </w:pPr>
            <w:r>
              <w:rPr>
                <w:sz w:val="23"/>
                <w:szCs w:val="23"/>
                <w:lang w:val="en-US"/>
              </w:rPr>
              <w:t>12</w:t>
            </w:r>
          </w:p>
        </w:tc>
        <w:tc>
          <w:tcPr>
            <w:tcW w:w="8783" w:type="dxa"/>
          </w:tcPr>
          <w:p w14:paraId="221666AF" w14:textId="77777777" w:rsidR="00AD3A54" w:rsidRPr="008B4B68" w:rsidRDefault="00AD3A54" w:rsidP="00801458">
            <w:pPr>
              <w:pStyle w:val="Default"/>
              <w:spacing w:after="30"/>
              <w:jc w:val="both"/>
              <w:rPr>
                <w:sz w:val="23"/>
                <w:szCs w:val="23"/>
              </w:rPr>
            </w:pPr>
            <w:r w:rsidRPr="008B4B68">
              <w:rPr>
                <w:sz w:val="23"/>
                <w:szCs w:val="23"/>
              </w:rPr>
              <w:t>Социально-психологические методы управления организацией.</w:t>
            </w:r>
          </w:p>
        </w:tc>
      </w:tr>
      <w:tr w:rsidR="00AD3A54" w14:paraId="5880B86F" w14:textId="77777777" w:rsidTr="00F00293">
        <w:tc>
          <w:tcPr>
            <w:tcW w:w="562" w:type="dxa"/>
          </w:tcPr>
          <w:p w14:paraId="2B469DBE" w14:textId="77777777" w:rsidR="00AD3A54" w:rsidRPr="009E6058" w:rsidRDefault="00AD3A54" w:rsidP="00801458">
            <w:pPr>
              <w:pStyle w:val="Default"/>
              <w:spacing w:after="30"/>
              <w:jc w:val="both"/>
              <w:rPr>
                <w:sz w:val="23"/>
                <w:szCs w:val="23"/>
                <w:lang w:val="en-US"/>
              </w:rPr>
            </w:pPr>
            <w:r>
              <w:rPr>
                <w:sz w:val="23"/>
                <w:szCs w:val="23"/>
                <w:lang w:val="en-US"/>
              </w:rPr>
              <w:t>13</w:t>
            </w:r>
          </w:p>
        </w:tc>
        <w:tc>
          <w:tcPr>
            <w:tcW w:w="8783" w:type="dxa"/>
          </w:tcPr>
          <w:p w14:paraId="4F1E4D1A" w14:textId="77777777" w:rsidR="00AD3A54" w:rsidRPr="008B4B68" w:rsidRDefault="00AD3A54" w:rsidP="00801458">
            <w:pPr>
              <w:pStyle w:val="Default"/>
              <w:spacing w:after="30"/>
              <w:jc w:val="both"/>
              <w:rPr>
                <w:sz w:val="23"/>
                <w:szCs w:val="23"/>
              </w:rPr>
            </w:pPr>
            <w:r w:rsidRPr="008B4B68">
              <w:rPr>
                <w:sz w:val="23"/>
                <w:szCs w:val="23"/>
              </w:rPr>
              <w:t xml:space="preserve">Личность и коллектив в современном </w:t>
            </w:r>
            <w:proofErr w:type="gramStart"/>
            <w:r w:rsidRPr="008B4B68">
              <w:rPr>
                <w:sz w:val="23"/>
                <w:szCs w:val="23"/>
              </w:rPr>
              <w:t>менеджменте</w:t>
            </w:r>
            <w:proofErr w:type="gramEnd"/>
            <w:r w:rsidRPr="008B4B68">
              <w:rPr>
                <w:sz w:val="23"/>
                <w:szCs w:val="23"/>
              </w:rPr>
              <w:t>.</w:t>
            </w:r>
          </w:p>
        </w:tc>
      </w:tr>
      <w:tr w:rsidR="00AD3A54" w14:paraId="776D7D6E" w14:textId="77777777" w:rsidTr="00F00293">
        <w:tc>
          <w:tcPr>
            <w:tcW w:w="562" w:type="dxa"/>
          </w:tcPr>
          <w:p w14:paraId="5D3059EE" w14:textId="77777777" w:rsidR="00AD3A54" w:rsidRPr="009E6058" w:rsidRDefault="00AD3A54" w:rsidP="00801458">
            <w:pPr>
              <w:pStyle w:val="Default"/>
              <w:spacing w:after="30"/>
              <w:jc w:val="both"/>
              <w:rPr>
                <w:sz w:val="23"/>
                <w:szCs w:val="23"/>
                <w:lang w:val="en-US"/>
              </w:rPr>
            </w:pPr>
            <w:r>
              <w:rPr>
                <w:sz w:val="23"/>
                <w:szCs w:val="23"/>
                <w:lang w:val="en-US"/>
              </w:rPr>
              <w:t>14</w:t>
            </w:r>
          </w:p>
        </w:tc>
        <w:tc>
          <w:tcPr>
            <w:tcW w:w="8783" w:type="dxa"/>
          </w:tcPr>
          <w:p w14:paraId="22F6F6F9" w14:textId="77777777" w:rsidR="00AD3A54" w:rsidRPr="009E6058" w:rsidRDefault="00AD3A54" w:rsidP="00801458">
            <w:pPr>
              <w:pStyle w:val="Default"/>
              <w:spacing w:after="30"/>
              <w:jc w:val="both"/>
              <w:rPr>
                <w:sz w:val="23"/>
                <w:szCs w:val="23"/>
                <w:lang w:val="en-US"/>
              </w:rPr>
            </w:pPr>
            <w:r>
              <w:rPr>
                <w:sz w:val="23"/>
                <w:szCs w:val="23"/>
                <w:lang w:val="en-US"/>
              </w:rPr>
              <w:t>Управление по целям (результатам).</w:t>
            </w:r>
          </w:p>
        </w:tc>
      </w:tr>
      <w:tr w:rsidR="00AD3A54" w14:paraId="4639B78E" w14:textId="77777777" w:rsidTr="00F00293">
        <w:tc>
          <w:tcPr>
            <w:tcW w:w="562" w:type="dxa"/>
          </w:tcPr>
          <w:p w14:paraId="3E71D009" w14:textId="77777777" w:rsidR="00AD3A54" w:rsidRPr="009E6058" w:rsidRDefault="00AD3A54" w:rsidP="00801458">
            <w:pPr>
              <w:pStyle w:val="Default"/>
              <w:spacing w:after="30"/>
              <w:jc w:val="both"/>
              <w:rPr>
                <w:sz w:val="23"/>
                <w:szCs w:val="23"/>
                <w:lang w:val="en-US"/>
              </w:rPr>
            </w:pPr>
            <w:r>
              <w:rPr>
                <w:sz w:val="23"/>
                <w:szCs w:val="23"/>
                <w:lang w:val="en-US"/>
              </w:rPr>
              <w:t>15</w:t>
            </w:r>
          </w:p>
        </w:tc>
        <w:tc>
          <w:tcPr>
            <w:tcW w:w="8783" w:type="dxa"/>
          </w:tcPr>
          <w:p w14:paraId="2F46B27A" w14:textId="77777777" w:rsidR="00AD3A54" w:rsidRPr="008B4B68" w:rsidRDefault="00AD3A54" w:rsidP="00801458">
            <w:pPr>
              <w:pStyle w:val="Default"/>
              <w:spacing w:after="30"/>
              <w:jc w:val="both"/>
              <w:rPr>
                <w:sz w:val="23"/>
                <w:szCs w:val="23"/>
              </w:rPr>
            </w:pPr>
            <w:r w:rsidRPr="008B4B68">
              <w:rPr>
                <w:sz w:val="23"/>
                <w:szCs w:val="23"/>
              </w:rPr>
              <w:t>Внутренняя и внешняя среда организации.</w:t>
            </w:r>
          </w:p>
        </w:tc>
      </w:tr>
      <w:tr w:rsidR="00AD3A54" w14:paraId="039F18A5" w14:textId="77777777" w:rsidTr="00F00293">
        <w:tc>
          <w:tcPr>
            <w:tcW w:w="562" w:type="dxa"/>
          </w:tcPr>
          <w:p w14:paraId="2F439622" w14:textId="77777777" w:rsidR="00AD3A54" w:rsidRPr="009E6058" w:rsidRDefault="00AD3A54" w:rsidP="00801458">
            <w:pPr>
              <w:pStyle w:val="Default"/>
              <w:spacing w:after="30"/>
              <w:jc w:val="both"/>
              <w:rPr>
                <w:sz w:val="23"/>
                <w:szCs w:val="23"/>
                <w:lang w:val="en-US"/>
              </w:rPr>
            </w:pPr>
            <w:r>
              <w:rPr>
                <w:sz w:val="23"/>
                <w:szCs w:val="23"/>
                <w:lang w:val="en-US"/>
              </w:rPr>
              <w:t>16</w:t>
            </w:r>
          </w:p>
        </w:tc>
        <w:tc>
          <w:tcPr>
            <w:tcW w:w="8783" w:type="dxa"/>
          </w:tcPr>
          <w:p w14:paraId="4EE35E22" w14:textId="77777777" w:rsidR="00AD3A54" w:rsidRPr="008B4B68" w:rsidRDefault="00AD3A54" w:rsidP="00801458">
            <w:pPr>
              <w:pStyle w:val="Default"/>
              <w:spacing w:after="30"/>
              <w:jc w:val="both"/>
              <w:rPr>
                <w:sz w:val="23"/>
                <w:szCs w:val="23"/>
              </w:rPr>
            </w:pPr>
            <w:r w:rsidRPr="008B4B68">
              <w:rPr>
                <w:sz w:val="23"/>
                <w:szCs w:val="23"/>
              </w:rPr>
              <w:t xml:space="preserve">Стратегическое планирование деятельности </w:t>
            </w:r>
            <w:proofErr w:type="gramStart"/>
            <w:r w:rsidRPr="008B4B68">
              <w:rPr>
                <w:sz w:val="23"/>
                <w:szCs w:val="23"/>
              </w:rPr>
              <w:t>современной</w:t>
            </w:r>
            <w:proofErr w:type="gramEnd"/>
            <w:r w:rsidRPr="008B4B68">
              <w:rPr>
                <w:sz w:val="23"/>
                <w:szCs w:val="23"/>
              </w:rPr>
              <w:t xml:space="preserve"> организации.</w:t>
            </w:r>
          </w:p>
        </w:tc>
      </w:tr>
      <w:tr w:rsidR="00AD3A54" w14:paraId="035BDDC7" w14:textId="77777777" w:rsidTr="00F00293">
        <w:tc>
          <w:tcPr>
            <w:tcW w:w="562" w:type="dxa"/>
          </w:tcPr>
          <w:p w14:paraId="098120B3" w14:textId="77777777" w:rsidR="00AD3A54" w:rsidRPr="009E6058" w:rsidRDefault="00AD3A54" w:rsidP="00801458">
            <w:pPr>
              <w:pStyle w:val="Default"/>
              <w:spacing w:after="30"/>
              <w:jc w:val="both"/>
              <w:rPr>
                <w:sz w:val="23"/>
                <w:szCs w:val="23"/>
                <w:lang w:val="en-US"/>
              </w:rPr>
            </w:pPr>
            <w:r>
              <w:rPr>
                <w:sz w:val="23"/>
                <w:szCs w:val="23"/>
                <w:lang w:val="en-US"/>
              </w:rPr>
              <w:t>17</w:t>
            </w:r>
          </w:p>
        </w:tc>
        <w:tc>
          <w:tcPr>
            <w:tcW w:w="8783" w:type="dxa"/>
          </w:tcPr>
          <w:p w14:paraId="39D033B1" w14:textId="77777777" w:rsidR="00AD3A54" w:rsidRPr="008B4B68" w:rsidRDefault="00AD3A54" w:rsidP="00801458">
            <w:pPr>
              <w:pStyle w:val="Default"/>
              <w:spacing w:after="30"/>
              <w:jc w:val="both"/>
              <w:rPr>
                <w:sz w:val="23"/>
                <w:szCs w:val="23"/>
              </w:rPr>
            </w:pPr>
            <w:r w:rsidRPr="008B4B68">
              <w:rPr>
                <w:sz w:val="23"/>
                <w:szCs w:val="23"/>
              </w:rPr>
              <w:t>Тенденции развития организационных структур управления.</w:t>
            </w:r>
          </w:p>
        </w:tc>
      </w:tr>
      <w:tr w:rsidR="00AD3A54" w14:paraId="49F5B5F5" w14:textId="77777777" w:rsidTr="00F00293">
        <w:tc>
          <w:tcPr>
            <w:tcW w:w="562" w:type="dxa"/>
          </w:tcPr>
          <w:p w14:paraId="7657D1EA" w14:textId="77777777" w:rsidR="00AD3A54" w:rsidRPr="009E6058" w:rsidRDefault="00AD3A54" w:rsidP="00801458">
            <w:pPr>
              <w:pStyle w:val="Default"/>
              <w:spacing w:after="30"/>
              <w:jc w:val="both"/>
              <w:rPr>
                <w:sz w:val="23"/>
                <w:szCs w:val="23"/>
                <w:lang w:val="en-US"/>
              </w:rPr>
            </w:pPr>
            <w:r>
              <w:rPr>
                <w:sz w:val="23"/>
                <w:szCs w:val="23"/>
                <w:lang w:val="en-US"/>
              </w:rPr>
              <w:t>18</w:t>
            </w:r>
          </w:p>
        </w:tc>
        <w:tc>
          <w:tcPr>
            <w:tcW w:w="8783" w:type="dxa"/>
          </w:tcPr>
          <w:p w14:paraId="221CE7CF" w14:textId="77777777" w:rsidR="00AD3A54" w:rsidRPr="008B4B68" w:rsidRDefault="00AD3A54" w:rsidP="00801458">
            <w:pPr>
              <w:pStyle w:val="Default"/>
              <w:spacing w:after="30"/>
              <w:jc w:val="both"/>
              <w:rPr>
                <w:sz w:val="23"/>
                <w:szCs w:val="23"/>
              </w:rPr>
            </w:pPr>
            <w:r w:rsidRPr="008B4B68">
              <w:rPr>
                <w:sz w:val="23"/>
                <w:szCs w:val="23"/>
              </w:rPr>
              <w:t>Централизация и децентрализация в организации менеджмента.</w:t>
            </w:r>
          </w:p>
        </w:tc>
      </w:tr>
      <w:tr w:rsidR="00AD3A54" w14:paraId="582C0787" w14:textId="77777777" w:rsidTr="00F00293">
        <w:tc>
          <w:tcPr>
            <w:tcW w:w="562" w:type="dxa"/>
          </w:tcPr>
          <w:p w14:paraId="725255F6" w14:textId="77777777" w:rsidR="00AD3A54" w:rsidRPr="009E6058" w:rsidRDefault="00AD3A54" w:rsidP="00801458">
            <w:pPr>
              <w:pStyle w:val="Default"/>
              <w:spacing w:after="30"/>
              <w:jc w:val="both"/>
              <w:rPr>
                <w:sz w:val="23"/>
                <w:szCs w:val="23"/>
                <w:lang w:val="en-US"/>
              </w:rPr>
            </w:pPr>
            <w:r>
              <w:rPr>
                <w:sz w:val="23"/>
                <w:szCs w:val="23"/>
                <w:lang w:val="en-US"/>
              </w:rPr>
              <w:t>19</w:t>
            </w:r>
          </w:p>
        </w:tc>
        <w:tc>
          <w:tcPr>
            <w:tcW w:w="8783" w:type="dxa"/>
          </w:tcPr>
          <w:p w14:paraId="5BB8B607" w14:textId="77777777" w:rsidR="00AD3A54" w:rsidRPr="008B4B68" w:rsidRDefault="00AD3A54" w:rsidP="00801458">
            <w:pPr>
              <w:pStyle w:val="Default"/>
              <w:spacing w:after="30"/>
              <w:jc w:val="both"/>
              <w:rPr>
                <w:sz w:val="23"/>
                <w:szCs w:val="23"/>
              </w:rPr>
            </w:pPr>
            <w:r w:rsidRPr="008B4B68">
              <w:rPr>
                <w:sz w:val="23"/>
                <w:szCs w:val="23"/>
              </w:rPr>
              <w:t>Делегирование полномочий – главный инструмент организации деятельности руководителя.</w:t>
            </w:r>
          </w:p>
        </w:tc>
      </w:tr>
      <w:tr w:rsidR="00AD3A54" w14:paraId="31C10A08" w14:textId="77777777" w:rsidTr="00F00293">
        <w:tc>
          <w:tcPr>
            <w:tcW w:w="562" w:type="dxa"/>
          </w:tcPr>
          <w:p w14:paraId="2C29AFD8" w14:textId="77777777" w:rsidR="00AD3A54" w:rsidRPr="009E6058" w:rsidRDefault="00AD3A54" w:rsidP="00801458">
            <w:pPr>
              <w:pStyle w:val="Default"/>
              <w:spacing w:after="30"/>
              <w:jc w:val="both"/>
              <w:rPr>
                <w:sz w:val="23"/>
                <w:szCs w:val="23"/>
                <w:lang w:val="en-US"/>
              </w:rPr>
            </w:pPr>
            <w:r>
              <w:rPr>
                <w:sz w:val="23"/>
                <w:szCs w:val="23"/>
                <w:lang w:val="en-US"/>
              </w:rPr>
              <w:t>20</w:t>
            </w:r>
          </w:p>
        </w:tc>
        <w:tc>
          <w:tcPr>
            <w:tcW w:w="8783" w:type="dxa"/>
          </w:tcPr>
          <w:p w14:paraId="564BB73A" w14:textId="77777777" w:rsidR="00AD3A54" w:rsidRPr="008B4B68" w:rsidRDefault="00AD3A54" w:rsidP="00801458">
            <w:pPr>
              <w:pStyle w:val="Default"/>
              <w:spacing w:after="30"/>
              <w:jc w:val="both"/>
              <w:rPr>
                <w:sz w:val="23"/>
                <w:szCs w:val="23"/>
              </w:rPr>
            </w:pPr>
            <w:r w:rsidRPr="008B4B68">
              <w:rPr>
                <w:sz w:val="23"/>
                <w:szCs w:val="23"/>
              </w:rPr>
              <w:t xml:space="preserve">Принципы управления и их развитие в современных </w:t>
            </w:r>
            <w:proofErr w:type="gramStart"/>
            <w:r w:rsidRPr="008B4B68">
              <w:rPr>
                <w:sz w:val="23"/>
                <w:szCs w:val="23"/>
              </w:rPr>
              <w:t>условиях</w:t>
            </w:r>
            <w:proofErr w:type="gramEnd"/>
            <w:r w:rsidRPr="008B4B68">
              <w:rPr>
                <w:sz w:val="23"/>
                <w:szCs w:val="23"/>
              </w:rPr>
              <w:t>.</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13664946"/>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8B4B68"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8B4B68" w14:paraId="5A1C9382" w14:textId="77777777" w:rsidTr="00801458">
        <w:tc>
          <w:tcPr>
            <w:tcW w:w="2336" w:type="dxa"/>
          </w:tcPr>
          <w:p w14:paraId="4C518DAB" w14:textId="77777777" w:rsidR="005D65A5" w:rsidRPr="008B4B68" w:rsidRDefault="005D65A5" w:rsidP="00801458">
            <w:pPr>
              <w:jc w:val="center"/>
              <w:rPr>
                <w:rFonts w:ascii="Times New Roman" w:hAnsi="Times New Roman" w:cs="Times New Roman"/>
                <w:b/>
              </w:rPr>
            </w:pPr>
            <w:r w:rsidRPr="008B4B68">
              <w:rPr>
                <w:rFonts w:ascii="Times New Roman" w:hAnsi="Times New Roman" w:cs="Times New Roman"/>
                <w:b/>
              </w:rPr>
              <w:t>Номер контрольной точки</w:t>
            </w:r>
          </w:p>
        </w:tc>
        <w:tc>
          <w:tcPr>
            <w:tcW w:w="2336" w:type="dxa"/>
          </w:tcPr>
          <w:p w14:paraId="6FB4C23E" w14:textId="77777777" w:rsidR="005D65A5" w:rsidRPr="008B4B68" w:rsidRDefault="005D65A5" w:rsidP="00801458">
            <w:pPr>
              <w:jc w:val="center"/>
              <w:rPr>
                <w:rFonts w:ascii="Times New Roman" w:hAnsi="Times New Roman" w:cs="Times New Roman"/>
                <w:b/>
              </w:rPr>
            </w:pPr>
            <w:r w:rsidRPr="008B4B68">
              <w:rPr>
                <w:rFonts w:ascii="Times New Roman" w:hAnsi="Times New Roman" w:cs="Times New Roman"/>
                <w:b/>
              </w:rPr>
              <w:t>Тип контрольной точки</w:t>
            </w:r>
          </w:p>
        </w:tc>
        <w:tc>
          <w:tcPr>
            <w:tcW w:w="2336" w:type="dxa"/>
          </w:tcPr>
          <w:p w14:paraId="048CBEA9" w14:textId="77777777" w:rsidR="005D65A5" w:rsidRPr="008B4B68" w:rsidRDefault="005D65A5" w:rsidP="00801458">
            <w:pPr>
              <w:jc w:val="center"/>
              <w:rPr>
                <w:rFonts w:ascii="Times New Roman" w:hAnsi="Times New Roman" w:cs="Times New Roman"/>
                <w:b/>
              </w:rPr>
            </w:pPr>
            <w:r w:rsidRPr="008B4B68">
              <w:rPr>
                <w:rFonts w:ascii="Times New Roman" w:hAnsi="Times New Roman" w:cs="Times New Roman"/>
                <w:b/>
              </w:rPr>
              <w:t>Способ проведения</w:t>
            </w:r>
          </w:p>
        </w:tc>
        <w:tc>
          <w:tcPr>
            <w:tcW w:w="2337" w:type="dxa"/>
          </w:tcPr>
          <w:p w14:paraId="267B0FDF" w14:textId="77777777" w:rsidR="005D65A5" w:rsidRPr="008B4B68" w:rsidRDefault="005D65A5" w:rsidP="00801458">
            <w:pPr>
              <w:jc w:val="center"/>
              <w:rPr>
                <w:rFonts w:ascii="Times New Roman" w:hAnsi="Times New Roman" w:cs="Times New Roman"/>
                <w:b/>
              </w:rPr>
            </w:pPr>
            <w:r w:rsidRPr="008B4B68">
              <w:rPr>
                <w:rFonts w:ascii="Times New Roman" w:hAnsi="Times New Roman" w:cs="Times New Roman"/>
                <w:b/>
              </w:rPr>
              <w:t>Номера тем</w:t>
            </w:r>
          </w:p>
        </w:tc>
      </w:tr>
      <w:tr w:rsidR="005D65A5" w:rsidRPr="008B4B68" w14:paraId="07658034" w14:textId="77777777" w:rsidTr="00801458">
        <w:tc>
          <w:tcPr>
            <w:tcW w:w="2336" w:type="dxa"/>
          </w:tcPr>
          <w:p w14:paraId="1553D698" w14:textId="78F29BFB" w:rsidR="005D65A5" w:rsidRPr="008B4B68" w:rsidRDefault="007478E0" w:rsidP="00801458">
            <w:pPr>
              <w:jc w:val="center"/>
              <w:rPr>
                <w:rFonts w:ascii="Times New Roman" w:hAnsi="Times New Roman" w:cs="Times New Roman"/>
              </w:rPr>
            </w:pPr>
            <w:r w:rsidRPr="008B4B68">
              <w:rPr>
                <w:rFonts w:ascii="Times New Roman" w:hAnsi="Times New Roman" w:cs="Times New Roman"/>
                <w:lang w:val="en-US"/>
              </w:rPr>
              <w:t>1</w:t>
            </w:r>
          </w:p>
        </w:tc>
        <w:tc>
          <w:tcPr>
            <w:tcW w:w="2336" w:type="dxa"/>
          </w:tcPr>
          <w:p w14:paraId="4C5C3C11" w14:textId="5E14221A" w:rsidR="005D65A5" w:rsidRPr="008B4B68" w:rsidRDefault="007478E0" w:rsidP="00801458">
            <w:pPr>
              <w:rPr>
                <w:rFonts w:ascii="Times New Roman" w:hAnsi="Times New Roman" w:cs="Times New Roman"/>
              </w:rPr>
            </w:pPr>
            <w:r w:rsidRPr="008B4B68">
              <w:rPr>
                <w:rFonts w:ascii="Times New Roman" w:hAnsi="Times New Roman" w:cs="Times New Roman"/>
                <w:lang w:val="en-US"/>
              </w:rPr>
              <w:t>Контрольная работа</w:t>
            </w:r>
          </w:p>
        </w:tc>
        <w:tc>
          <w:tcPr>
            <w:tcW w:w="2336" w:type="dxa"/>
          </w:tcPr>
          <w:p w14:paraId="09793085" w14:textId="37E3864C" w:rsidR="005D65A5" w:rsidRPr="008B4B68" w:rsidRDefault="007478E0" w:rsidP="00801458">
            <w:pPr>
              <w:rPr>
                <w:rFonts w:ascii="Times New Roman" w:hAnsi="Times New Roman" w:cs="Times New Roman"/>
              </w:rPr>
            </w:pPr>
            <w:r w:rsidRPr="008B4B68">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8B4B68" w:rsidRDefault="007478E0" w:rsidP="00801458">
            <w:pPr>
              <w:rPr>
                <w:rFonts w:ascii="Times New Roman" w:hAnsi="Times New Roman" w:cs="Times New Roman"/>
              </w:rPr>
            </w:pPr>
            <w:r w:rsidRPr="008B4B68">
              <w:rPr>
                <w:rFonts w:ascii="Times New Roman" w:hAnsi="Times New Roman" w:cs="Times New Roman"/>
                <w:lang w:val="en-US"/>
              </w:rPr>
              <w:t>1-3</w:t>
            </w:r>
          </w:p>
        </w:tc>
      </w:tr>
      <w:tr w:rsidR="005D65A5" w:rsidRPr="008B4B68" w14:paraId="68BBE990" w14:textId="77777777" w:rsidTr="00801458">
        <w:tc>
          <w:tcPr>
            <w:tcW w:w="2336" w:type="dxa"/>
          </w:tcPr>
          <w:p w14:paraId="55AAA634" w14:textId="77777777" w:rsidR="005D65A5" w:rsidRPr="008B4B68" w:rsidRDefault="007478E0" w:rsidP="00801458">
            <w:pPr>
              <w:jc w:val="center"/>
              <w:rPr>
                <w:rFonts w:ascii="Times New Roman" w:hAnsi="Times New Roman" w:cs="Times New Roman"/>
              </w:rPr>
            </w:pPr>
            <w:r w:rsidRPr="008B4B68">
              <w:rPr>
                <w:rFonts w:ascii="Times New Roman" w:hAnsi="Times New Roman" w:cs="Times New Roman"/>
                <w:lang w:val="en-US"/>
              </w:rPr>
              <w:t>2</w:t>
            </w:r>
          </w:p>
        </w:tc>
        <w:tc>
          <w:tcPr>
            <w:tcW w:w="2336" w:type="dxa"/>
          </w:tcPr>
          <w:p w14:paraId="0EB6F5CE" w14:textId="77777777" w:rsidR="005D65A5" w:rsidRPr="008B4B68" w:rsidRDefault="007478E0" w:rsidP="00801458">
            <w:pPr>
              <w:rPr>
                <w:rFonts w:ascii="Times New Roman" w:hAnsi="Times New Roman" w:cs="Times New Roman"/>
              </w:rPr>
            </w:pPr>
            <w:r w:rsidRPr="008B4B68">
              <w:rPr>
                <w:rFonts w:ascii="Times New Roman" w:hAnsi="Times New Roman" w:cs="Times New Roman"/>
                <w:lang w:val="en-US"/>
              </w:rPr>
              <w:t>Кейс-задание</w:t>
            </w:r>
          </w:p>
        </w:tc>
        <w:tc>
          <w:tcPr>
            <w:tcW w:w="2336" w:type="dxa"/>
          </w:tcPr>
          <w:p w14:paraId="1C009C4E" w14:textId="77777777" w:rsidR="005D65A5" w:rsidRPr="008B4B68" w:rsidRDefault="007478E0" w:rsidP="00801458">
            <w:pPr>
              <w:rPr>
                <w:rFonts w:ascii="Times New Roman" w:hAnsi="Times New Roman" w:cs="Times New Roman"/>
              </w:rPr>
            </w:pPr>
            <w:r w:rsidRPr="008B4B68">
              <w:rPr>
                <w:rFonts w:ascii="Times New Roman" w:hAnsi="Times New Roman" w:cs="Times New Roman"/>
              </w:rPr>
              <w:t>с помощью технических средств и информационных систем</w:t>
            </w:r>
          </w:p>
        </w:tc>
        <w:tc>
          <w:tcPr>
            <w:tcW w:w="2337" w:type="dxa"/>
          </w:tcPr>
          <w:p w14:paraId="5E792637" w14:textId="77777777" w:rsidR="005D65A5" w:rsidRPr="008B4B68" w:rsidRDefault="007478E0" w:rsidP="00801458">
            <w:pPr>
              <w:rPr>
                <w:rFonts w:ascii="Times New Roman" w:hAnsi="Times New Roman" w:cs="Times New Roman"/>
              </w:rPr>
            </w:pPr>
            <w:r w:rsidRPr="008B4B68">
              <w:rPr>
                <w:rFonts w:ascii="Times New Roman" w:hAnsi="Times New Roman" w:cs="Times New Roman"/>
                <w:lang w:val="en-US"/>
              </w:rPr>
              <w:t>4-7</w:t>
            </w:r>
          </w:p>
        </w:tc>
      </w:tr>
      <w:tr w:rsidR="005D65A5" w:rsidRPr="008B4B68" w14:paraId="7ACB01BD" w14:textId="77777777" w:rsidTr="00801458">
        <w:tc>
          <w:tcPr>
            <w:tcW w:w="2336" w:type="dxa"/>
          </w:tcPr>
          <w:p w14:paraId="0BFC3480" w14:textId="77777777" w:rsidR="005D65A5" w:rsidRPr="008B4B68" w:rsidRDefault="007478E0" w:rsidP="00801458">
            <w:pPr>
              <w:jc w:val="center"/>
              <w:rPr>
                <w:rFonts w:ascii="Times New Roman" w:hAnsi="Times New Roman" w:cs="Times New Roman"/>
              </w:rPr>
            </w:pPr>
            <w:r w:rsidRPr="008B4B68">
              <w:rPr>
                <w:rFonts w:ascii="Times New Roman" w:hAnsi="Times New Roman" w:cs="Times New Roman"/>
                <w:lang w:val="en-US"/>
              </w:rPr>
              <w:t>3</w:t>
            </w:r>
          </w:p>
        </w:tc>
        <w:tc>
          <w:tcPr>
            <w:tcW w:w="2336" w:type="dxa"/>
          </w:tcPr>
          <w:p w14:paraId="6576B74A" w14:textId="77777777" w:rsidR="005D65A5" w:rsidRPr="008B4B68" w:rsidRDefault="007478E0" w:rsidP="00801458">
            <w:pPr>
              <w:rPr>
                <w:rFonts w:ascii="Times New Roman" w:hAnsi="Times New Roman" w:cs="Times New Roman"/>
              </w:rPr>
            </w:pPr>
            <w:r w:rsidRPr="008B4B68">
              <w:rPr>
                <w:rFonts w:ascii="Times New Roman" w:hAnsi="Times New Roman" w:cs="Times New Roman"/>
                <w:lang w:val="en-US"/>
              </w:rPr>
              <w:t>Текущий контроль</w:t>
            </w:r>
          </w:p>
        </w:tc>
        <w:tc>
          <w:tcPr>
            <w:tcW w:w="2336" w:type="dxa"/>
          </w:tcPr>
          <w:p w14:paraId="166272D8" w14:textId="77777777" w:rsidR="005D65A5" w:rsidRPr="008B4B68" w:rsidRDefault="007478E0" w:rsidP="00801458">
            <w:pPr>
              <w:rPr>
                <w:rFonts w:ascii="Times New Roman" w:hAnsi="Times New Roman" w:cs="Times New Roman"/>
              </w:rPr>
            </w:pPr>
            <w:r w:rsidRPr="008B4B68">
              <w:rPr>
                <w:rFonts w:ascii="Times New Roman" w:hAnsi="Times New Roman" w:cs="Times New Roman"/>
              </w:rPr>
              <w:t>с помощью технических средств и информационных систем</w:t>
            </w:r>
          </w:p>
        </w:tc>
        <w:tc>
          <w:tcPr>
            <w:tcW w:w="2337" w:type="dxa"/>
          </w:tcPr>
          <w:p w14:paraId="59DC7D97" w14:textId="77777777" w:rsidR="005D65A5" w:rsidRPr="008B4B68" w:rsidRDefault="007478E0" w:rsidP="00801458">
            <w:pPr>
              <w:rPr>
                <w:rFonts w:ascii="Times New Roman" w:hAnsi="Times New Roman" w:cs="Times New Roman"/>
              </w:rPr>
            </w:pPr>
            <w:r w:rsidRPr="008B4B68">
              <w:rPr>
                <w:rFonts w:ascii="Times New Roman" w:hAnsi="Times New Roman" w:cs="Times New Roman"/>
                <w:lang w:val="en-US"/>
              </w:rPr>
              <w:t>1-7</w:t>
            </w:r>
          </w:p>
        </w:tc>
      </w:tr>
      <w:tr w:rsidR="005D65A5" w:rsidRPr="008B4B68" w14:paraId="6ADE968D" w14:textId="77777777" w:rsidTr="00801458">
        <w:tc>
          <w:tcPr>
            <w:tcW w:w="2336" w:type="dxa"/>
          </w:tcPr>
          <w:p w14:paraId="590EA17A" w14:textId="77777777" w:rsidR="005D65A5" w:rsidRPr="008B4B68" w:rsidRDefault="007478E0" w:rsidP="00801458">
            <w:pPr>
              <w:jc w:val="center"/>
              <w:rPr>
                <w:rFonts w:ascii="Times New Roman" w:hAnsi="Times New Roman" w:cs="Times New Roman"/>
              </w:rPr>
            </w:pPr>
            <w:r w:rsidRPr="008B4B68">
              <w:rPr>
                <w:rFonts w:ascii="Times New Roman" w:hAnsi="Times New Roman" w:cs="Times New Roman"/>
                <w:lang w:val="en-US"/>
              </w:rPr>
              <w:t>4</w:t>
            </w:r>
          </w:p>
        </w:tc>
        <w:tc>
          <w:tcPr>
            <w:tcW w:w="2336" w:type="dxa"/>
          </w:tcPr>
          <w:p w14:paraId="21559BDD" w14:textId="77777777" w:rsidR="005D65A5" w:rsidRPr="008B4B68" w:rsidRDefault="007478E0" w:rsidP="00801458">
            <w:pPr>
              <w:rPr>
                <w:rFonts w:ascii="Times New Roman" w:hAnsi="Times New Roman" w:cs="Times New Roman"/>
              </w:rPr>
            </w:pPr>
            <w:r w:rsidRPr="008B4B68">
              <w:rPr>
                <w:rFonts w:ascii="Times New Roman" w:hAnsi="Times New Roman" w:cs="Times New Roman"/>
                <w:lang w:val="en-US"/>
              </w:rPr>
              <w:t>Тест</w:t>
            </w:r>
          </w:p>
        </w:tc>
        <w:tc>
          <w:tcPr>
            <w:tcW w:w="2336" w:type="dxa"/>
          </w:tcPr>
          <w:p w14:paraId="6C493F41" w14:textId="77777777" w:rsidR="005D65A5" w:rsidRPr="008B4B68" w:rsidRDefault="007478E0" w:rsidP="00801458">
            <w:pPr>
              <w:rPr>
                <w:rFonts w:ascii="Times New Roman" w:hAnsi="Times New Roman" w:cs="Times New Roman"/>
              </w:rPr>
            </w:pPr>
            <w:r w:rsidRPr="008B4B68">
              <w:rPr>
                <w:rFonts w:ascii="Times New Roman" w:hAnsi="Times New Roman" w:cs="Times New Roman"/>
              </w:rPr>
              <w:t>с помощью технических средств и информационных систем</w:t>
            </w:r>
          </w:p>
        </w:tc>
        <w:tc>
          <w:tcPr>
            <w:tcW w:w="2337" w:type="dxa"/>
          </w:tcPr>
          <w:p w14:paraId="510C95E0" w14:textId="77777777" w:rsidR="005D65A5" w:rsidRPr="008B4B68" w:rsidRDefault="007478E0" w:rsidP="00801458">
            <w:pPr>
              <w:rPr>
                <w:rFonts w:ascii="Times New Roman" w:hAnsi="Times New Roman" w:cs="Times New Roman"/>
              </w:rPr>
            </w:pPr>
            <w:r w:rsidRPr="008B4B68">
              <w:rPr>
                <w:rFonts w:ascii="Times New Roman" w:hAnsi="Times New Roman" w:cs="Times New Roman"/>
                <w:lang w:val="en-US"/>
              </w:rPr>
              <w:t>8-10</w:t>
            </w:r>
          </w:p>
        </w:tc>
      </w:tr>
      <w:tr w:rsidR="005D65A5" w:rsidRPr="008B4B68" w14:paraId="7624A2E6" w14:textId="77777777" w:rsidTr="00801458">
        <w:tc>
          <w:tcPr>
            <w:tcW w:w="2336" w:type="dxa"/>
          </w:tcPr>
          <w:p w14:paraId="784299CD" w14:textId="77777777" w:rsidR="005D65A5" w:rsidRPr="008B4B68" w:rsidRDefault="007478E0" w:rsidP="00801458">
            <w:pPr>
              <w:jc w:val="center"/>
              <w:rPr>
                <w:rFonts w:ascii="Times New Roman" w:hAnsi="Times New Roman" w:cs="Times New Roman"/>
              </w:rPr>
            </w:pPr>
            <w:r w:rsidRPr="008B4B68">
              <w:rPr>
                <w:rFonts w:ascii="Times New Roman" w:hAnsi="Times New Roman" w:cs="Times New Roman"/>
                <w:lang w:val="en-US"/>
              </w:rPr>
              <w:t>5</w:t>
            </w:r>
          </w:p>
        </w:tc>
        <w:tc>
          <w:tcPr>
            <w:tcW w:w="2336" w:type="dxa"/>
          </w:tcPr>
          <w:p w14:paraId="2E1353F8" w14:textId="77777777" w:rsidR="005D65A5" w:rsidRPr="008B4B68" w:rsidRDefault="007478E0" w:rsidP="00801458">
            <w:pPr>
              <w:rPr>
                <w:rFonts w:ascii="Times New Roman" w:hAnsi="Times New Roman" w:cs="Times New Roman"/>
              </w:rPr>
            </w:pPr>
            <w:r w:rsidRPr="008B4B68">
              <w:rPr>
                <w:rFonts w:ascii="Times New Roman" w:hAnsi="Times New Roman" w:cs="Times New Roman"/>
                <w:lang w:val="en-US"/>
              </w:rPr>
              <w:t>Кейс-задание</w:t>
            </w:r>
          </w:p>
        </w:tc>
        <w:tc>
          <w:tcPr>
            <w:tcW w:w="2336" w:type="dxa"/>
          </w:tcPr>
          <w:p w14:paraId="36892CBB" w14:textId="77777777" w:rsidR="005D65A5" w:rsidRPr="008B4B68" w:rsidRDefault="007478E0" w:rsidP="00801458">
            <w:pPr>
              <w:rPr>
                <w:rFonts w:ascii="Times New Roman" w:hAnsi="Times New Roman" w:cs="Times New Roman"/>
              </w:rPr>
            </w:pPr>
            <w:r w:rsidRPr="008B4B68">
              <w:rPr>
                <w:rFonts w:ascii="Times New Roman" w:hAnsi="Times New Roman" w:cs="Times New Roman"/>
              </w:rPr>
              <w:t>с помощью технических средств и информационных систем</w:t>
            </w:r>
          </w:p>
        </w:tc>
        <w:tc>
          <w:tcPr>
            <w:tcW w:w="2337" w:type="dxa"/>
          </w:tcPr>
          <w:p w14:paraId="4785E164" w14:textId="77777777" w:rsidR="005D65A5" w:rsidRPr="008B4B68" w:rsidRDefault="007478E0" w:rsidP="00801458">
            <w:pPr>
              <w:rPr>
                <w:rFonts w:ascii="Times New Roman" w:hAnsi="Times New Roman" w:cs="Times New Roman"/>
              </w:rPr>
            </w:pPr>
            <w:r w:rsidRPr="008B4B68">
              <w:rPr>
                <w:rFonts w:ascii="Times New Roman" w:hAnsi="Times New Roman" w:cs="Times New Roman"/>
                <w:lang w:val="en-US"/>
              </w:rPr>
              <w:t>11-14</w:t>
            </w:r>
          </w:p>
        </w:tc>
      </w:tr>
      <w:tr w:rsidR="005D65A5" w:rsidRPr="008B4B68" w14:paraId="5DAF140E" w14:textId="77777777" w:rsidTr="00801458">
        <w:tc>
          <w:tcPr>
            <w:tcW w:w="2336" w:type="dxa"/>
          </w:tcPr>
          <w:p w14:paraId="768A4F22" w14:textId="77777777" w:rsidR="005D65A5" w:rsidRPr="008B4B68" w:rsidRDefault="007478E0" w:rsidP="00801458">
            <w:pPr>
              <w:jc w:val="center"/>
              <w:rPr>
                <w:rFonts w:ascii="Times New Roman" w:hAnsi="Times New Roman" w:cs="Times New Roman"/>
              </w:rPr>
            </w:pPr>
            <w:r w:rsidRPr="008B4B68">
              <w:rPr>
                <w:rFonts w:ascii="Times New Roman" w:hAnsi="Times New Roman" w:cs="Times New Roman"/>
                <w:lang w:val="en-US"/>
              </w:rPr>
              <w:t>6</w:t>
            </w:r>
          </w:p>
        </w:tc>
        <w:tc>
          <w:tcPr>
            <w:tcW w:w="2336" w:type="dxa"/>
          </w:tcPr>
          <w:p w14:paraId="330AB5AD" w14:textId="77777777" w:rsidR="005D65A5" w:rsidRPr="008B4B68" w:rsidRDefault="007478E0" w:rsidP="00801458">
            <w:pPr>
              <w:rPr>
                <w:rFonts w:ascii="Times New Roman" w:hAnsi="Times New Roman" w:cs="Times New Roman"/>
              </w:rPr>
            </w:pPr>
            <w:r w:rsidRPr="008B4B68">
              <w:rPr>
                <w:rFonts w:ascii="Times New Roman" w:hAnsi="Times New Roman" w:cs="Times New Roman"/>
                <w:lang w:val="en-US"/>
              </w:rPr>
              <w:t>Текущий контроль</w:t>
            </w:r>
          </w:p>
        </w:tc>
        <w:tc>
          <w:tcPr>
            <w:tcW w:w="2336" w:type="dxa"/>
          </w:tcPr>
          <w:p w14:paraId="3CE87E19" w14:textId="77777777" w:rsidR="005D65A5" w:rsidRPr="008B4B68" w:rsidRDefault="007478E0" w:rsidP="00801458">
            <w:pPr>
              <w:rPr>
                <w:rFonts w:ascii="Times New Roman" w:hAnsi="Times New Roman" w:cs="Times New Roman"/>
              </w:rPr>
            </w:pPr>
            <w:r w:rsidRPr="008B4B68">
              <w:rPr>
                <w:rFonts w:ascii="Times New Roman" w:hAnsi="Times New Roman" w:cs="Times New Roman"/>
              </w:rPr>
              <w:t>с помощью технических средств и информационных систем</w:t>
            </w:r>
          </w:p>
        </w:tc>
        <w:tc>
          <w:tcPr>
            <w:tcW w:w="2337" w:type="dxa"/>
          </w:tcPr>
          <w:p w14:paraId="3E3A4D2A" w14:textId="77777777" w:rsidR="005D65A5" w:rsidRPr="008B4B68" w:rsidRDefault="007478E0" w:rsidP="00801458">
            <w:pPr>
              <w:rPr>
                <w:rFonts w:ascii="Times New Roman" w:hAnsi="Times New Roman" w:cs="Times New Roman"/>
              </w:rPr>
            </w:pPr>
            <w:r w:rsidRPr="008B4B68">
              <w:rPr>
                <w:rFonts w:ascii="Times New Roman" w:hAnsi="Times New Roman" w:cs="Times New Roman"/>
                <w:lang w:val="en-US"/>
              </w:rPr>
              <w:t>8-14</w:t>
            </w:r>
          </w:p>
        </w:tc>
      </w:tr>
    </w:tbl>
    <w:p w14:paraId="6D01A11C" w14:textId="61720847" w:rsidR="00F56264" w:rsidRPr="008B4B68" w:rsidRDefault="00F56264" w:rsidP="00090AC1">
      <w:pPr>
        <w:jc w:val="both"/>
        <w:rPr>
          <w:rFonts w:ascii="Times New Roman" w:hAnsi="Times New Roman" w:cs="Times New Roman"/>
          <w:b/>
          <w:sz w:val="28"/>
          <w:szCs w:val="28"/>
        </w:rPr>
      </w:pPr>
    </w:p>
    <w:p w14:paraId="1E7CF20C" w14:textId="77777777" w:rsidR="00C23E7F" w:rsidRPr="008B4B68" w:rsidRDefault="00C23E7F" w:rsidP="00C23E7F">
      <w:pPr>
        <w:pStyle w:val="2"/>
        <w:jc w:val="center"/>
        <w:rPr>
          <w:rFonts w:ascii="Times New Roman" w:hAnsi="Times New Roman" w:cs="Times New Roman"/>
          <w:b/>
          <w:color w:val="auto"/>
          <w:sz w:val="28"/>
          <w:szCs w:val="28"/>
        </w:rPr>
      </w:pPr>
      <w:bookmarkStart w:id="23" w:name="_Toc82187017"/>
      <w:bookmarkStart w:id="24" w:name="_Toc213664947"/>
      <w:r w:rsidRPr="008B4B68">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B4B68" w:rsidRPr="004215E0" w14:paraId="2E13E44B" w14:textId="77777777" w:rsidTr="00C47157">
        <w:tc>
          <w:tcPr>
            <w:tcW w:w="562" w:type="dxa"/>
          </w:tcPr>
          <w:p w14:paraId="0873BB22" w14:textId="77777777" w:rsidR="008B4B68" w:rsidRPr="009E6058" w:rsidRDefault="008B4B68" w:rsidP="00C47157">
            <w:pPr>
              <w:pStyle w:val="Default"/>
              <w:spacing w:after="30"/>
              <w:jc w:val="both"/>
              <w:rPr>
                <w:sz w:val="23"/>
                <w:szCs w:val="23"/>
                <w:lang w:val="en-US"/>
              </w:rPr>
            </w:pPr>
          </w:p>
        </w:tc>
        <w:tc>
          <w:tcPr>
            <w:tcW w:w="8783" w:type="dxa"/>
          </w:tcPr>
          <w:p w14:paraId="5ADEBD60" w14:textId="77777777" w:rsidR="008B4B68" w:rsidRPr="00D74D23" w:rsidRDefault="008B4B68" w:rsidP="00C47157">
            <w:pPr>
              <w:pStyle w:val="Default"/>
              <w:spacing w:after="30"/>
              <w:jc w:val="both"/>
              <w:rPr>
                <w:sz w:val="23"/>
                <w:szCs w:val="23"/>
              </w:rPr>
            </w:pPr>
            <w:r w:rsidRPr="00D74D23">
              <w:rPr>
                <w:sz w:val="23"/>
                <w:szCs w:val="23"/>
              </w:rPr>
              <w:t>Рабочей программой дисциплины не предусмотрено.</w:t>
            </w:r>
          </w:p>
        </w:tc>
      </w:tr>
    </w:tbl>
    <w:p w14:paraId="286A1350" w14:textId="77777777" w:rsidR="008B4B68" w:rsidRPr="008B4B68" w:rsidRDefault="008B4B68" w:rsidP="00C23E7F">
      <w:pPr>
        <w:spacing w:after="0" w:line="240" w:lineRule="auto"/>
        <w:jc w:val="center"/>
        <w:rPr>
          <w:rFonts w:ascii="Times New Roman" w:hAnsi="Times New Roman"/>
          <w:b/>
          <w:sz w:val="28"/>
          <w:szCs w:val="28"/>
        </w:rPr>
      </w:pPr>
    </w:p>
    <w:p w14:paraId="11DE9780" w14:textId="77777777" w:rsidR="00B8237E" w:rsidRPr="008B4B68" w:rsidRDefault="00B8237E" w:rsidP="00B8237E">
      <w:pPr>
        <w:pStyle w:val="2"/>
        <w:jc w:val="center"/>
        <w:rPr>
          <w:rFonts w:ascii="Times New Roman" w:hAnsi="Times New Roman" w:cs="Times New Roman"/>
          <w:b/>
          <w:color w:val="auto"/>
          <w:sz w:val="28"/>
          <w:szCs w:val="28"/>
        </w:rPr>
      </w:pPr>
      <w:bookmarkStart w:id="25" w:name="_Toc82187018"/>
      <w:bookmarkStart w:id="26" w:name="_Toc213664948"/>
      <w:r w:rsidRPr="008B4B68">
        <w:rPr>
          <w:rFonts w:ascii="Times New Roman" w:hAnsi="Times New Roman" w:cs="Times New Roman"/>
          <w:b/>
          <w:color w:val="auto"/>
          <w:sz w:val="28"/>
          <w:szCs w:val="28"/>
        </w:rPr>
        <w:t xml:space="preserve">1.5 Самостоятельная работа </w:t>
      </w:r>
      <w:proofErr w:type="gramStart"/>
      <w:r w:rsidRPr="008B4B68">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8B4B68" w:rsidRDefault="00B8237E" w:rsidP="00B8237E"/>
    <w:tbl>
      <w:tblPr>
        <w:tblStyle w:val="a4"/>
        <w:tblW w:w="5000" w:type="pct"/>
        <w:tblLook w:val="04A0" w:firstRow="1" w:lastRow="0" w:firstColumn="1" w:lastColumn="0" w:noHBand="0" w:noVBand="1"/>
      </w:tblPr>
      <w:tblGrid>
        <w:gridCol w:w="4785"/>
        <w:gridCol w:w="4786"/>
      </w:tblGrid>
      <w:tr w:rsidR="00B8237E" w:rsidRPr="008B4B68" w14:paraId="0267C479" w14:textId="77777777" w:rsidTr="00801458">
        <w:tc>
          <w:tcPr>
            <w:tcW w:w="2500" w:type="pct"/>
          </w:tcPr>
          <w:p w14:paraId="37F699C9" w14:textId="77777777" w:rsidR="00B8237E" w:rsidRPr="008B4B68" w:rsidRDefault="00B8237E" w:rsidP="00801458">
            <w:pPr>
              <w:jc w:val="center"/>
              <w:rPr>
                <w:rFonts w:ascii="Times New Roman" w:hAnsi="Times New Roman" w:cs="Times New Roman"/>
                <w:b/>
              </w:rPr>
            </w:pPr>
            <w:r w:rsidRPr="008B4B68">
              <w:rPr>
                <w:rFonts w:ascii="Times New Roman" w:hAnsi="Times New Roman" w:cs="Times New Roman"/>
                <w:b/>
              </w:rPr>
              <w:t>Наименования самостоятельной работы</w:t>
            </w:r>
          </w:p>
        </w:tc>
        <w:tc>
          <w:tcPr>
            <w:tcW w:w="2500" w:type="pct"/>
          </w:tcPr>
          <w:p w14:paraId="0A769611" w14:textId="77777777" w:rsidR="00B8237E" w:rsidRPr="008B4B68" w:rsidRDefault="00B8237E" w:rsidP="00801458">
            <w:pPr>
              <w:jc w:val="center"/>
              <w:rPr>
                <w:rFonts w:ascii="Times New Roman" w:hAnsi="Times New Roman" w:cs="Times New Roman"/>
                <w:b/>
              </w:rPr>
            </w:pPr>
            <w:r w:rsidRPr="008B4B68">
              <w:rPr>
                <w:rFonts w:ascii="Times New Roman" w:hAnsi="Times New Roman" w:cs="Times New Roman"/>
                <w:b/>
              </w:rPr>
              <w:t>Номера тем</w:t>
            </w:r>
          </w:p>
        </w:tc>
      </w:tr>
      <w:tr w:rsidR="00B8237E" w:rsidRPr="008B4B68" w14:paraId="3F240151" w14:textId="77777777" w:rsidTr="00801458">
        <w:tc>
          <w:tcPr>
            <w:tcW w:w="2500" w:type="pct"/>
          </w:tcPr>
          <w:p w14:paraId="61E91592" w14:textId="61A0874C" w:rsidR="00B8237E" w:rsidRPr="008B4B68" w:rsidRDefault="00B8237E" w:rsidP="00801458">
            <w:pPr>
              <w:rPr>
                <w:rFonts w:ascii="Times New Roman" w:hAnsi="Times New Roman" w:cs="Times New Roman"/>
                <w:lang w:val="en-US"/>
              </w:rPr>
            </w:pPr>
            <w:r w:rsidRPr="008B4B68">
              <w:rPr>
                <w:rFonts w:ascii="Times New Roman" w:hAnsi="Times New Roman" w:cs="Times New Roman"/>
                <w:lang w:val="en-US"/>
              </w:rPr>
              <w:t>Подготовка сообщений, докладов</w:t>
            </w:r>
          </w:p>
        </w:tc>
        <w:tc>
          <w:tcPr>
            <w:tcW w:w="2500" w:type="pct"/>
          </w:tcPr>
          <w:p w14:paraId="45ED640C" w14:textId="16CDBBD7" w:rsidR="00B8237E" w:rsidRPr="008B4B68" w:rsidRDefault="005C548A" w:rsidP="00801458">
            <w:pPr>
              <w:rPr>
                <w:rFonts w:ascii="Times New Roman" w:hAnsi="Times New Roman" w:cs="Times New Roman"/>
              </w:rPr>
            </w:pPr>
            <w:r w:rsidRPr="008B4B68">
              <w:rPr>
                <w:rFonts w:ascii="Times New Roman" w:hAnsi="Times New Roman" w:cs="Times New Roman"/>
                <w:lang w:val="en-US"/>
              </w:rPr>
              <w:t>1-3,8</w:t>
            </w:r>
          </w:p>
        </w:tc>
      </w:tr>
      <w:tr w:rsidR="00B8237E" w:rsidRPr="008B4B68" w14:paraId="3AC55EEB" w14:textId="77777777" w:rsidTr="00801458">
        <w:tc>
          <w:tcPr>
            <w:tcW w:w="2500" w:type="pct"/>
          </w:tcPr>
          <w:p w14:paraId="20A14816" w14:textId="77777777" w:rsidR="00B8237E" w:rsidRPr="008B4B68" w:rsidRDefault="00B8237E" w:rsidP="00801458">
            <w:pPr>
              <w:rPr>
                <w:rFonts w:ascii="Times New Roman" w:hAnsi="Times New Roman" w:cs="Times New Roman"/>
              </w:rPr>
            </w:pPr>
            <w:r w:rsidRPr="008B4B68">
              <w:rPr>
                <w:rFonts w:ascii="Times New Roman" w:hAnsi="Times New Roman" w:cs="Times New Roman"/>
              </w:rPr>
              <w:t>Подготовка к лекционным и практическим занятиям</w:t>
            </w:r>
          </w:p>
        </w:tc>
        <w:tc>
          <w:tcPr>
            <w:tcW w:w="2500" w:type="pct"/>
          </w:tcPr>
          <w:p w14:paraId="66573627" w14:textId="77777777" w:rsidR="00B8237E" w:rsidRPr="008B4B68" w:rsidRDefault="005C548A" w:rsidP="00801458">
            <w:pPr>
              <w:rPr>
                <w:rFonts w:ascii="Times New Roman" w:hAnsi="Times New Roman" w:cs="Times New Roman"/>
              </w:rPr>
            </w:pPr>
            <w:r w:rsidRPr="008B4B68">
              <w:rPr>
                <w:rFonts w:ascii="Times New Roman" w:hAnsi="Times New Roman" w:cs="Times New Roman"/>
                <w:lang w:val="en-US"/>
              </w:rPr>
              <w:t>4-7,9-14</w:t>
            </w:r>
          </w:p>
        </w:tc>
      </w:tr>
      <w:tr w:rsidR="00B8237E" w:rsidRPr="008B4B68" w14:paraId="3C81B3FE" w14:textId="77777777" w:rsidTr="00801458">
        <w:tc>
          <w:tcPr>
            <w:tcW w:w="2500" w:type="pct"/>
          </w:tcPr>
          <w:p w14:paraId="40D734AA" w14:textId="77777777" w:rsidR="00B8237E" w:rsidRPr="008B4B68" w:rsidRDefault="00B8237E" w:rsidP="00801458">
            <w:pPr>
              <w:rPr>
                <w:rFonts w:ascii="Times New Roman" w:hAnsi="Times New Roman" w:cs="Times New Roman"/>
                <w:lang w:val="en-US"/>
              </w:rPr>
            </w:pPr>
            <w:r w:rsidRPr="008B4B68">
              <w:rPr>
                <w:rFonts w:ascii="Times New Roman" w:hAnsi="Times New Roman" w:cs="Times New Roman"/>
                <w:lang w:val="en-US"/>
              </w:rPr>
              <w:t>Подготовка к экзамену</w:t>
            </w:r>
          </w:p>
        </w:tc>
        <w:tc>
          <w:tcPr>
            <w:tcW w:w="2500" w:type="pct"/>
          </w:tcPr>
          <w:p w14:paraId="1B0C28B0" w14:textId="77777777" w:rsidR="00B8237E" w:rsidRPr="008B4B68" w:rsidRDefault="005C548A" w:rsidP="00801458">
            <w:pPr>
              <w:rPr>
                <w:rFonts w:ascii="Times New Roman" w:hAnsi="Times New Roman" w:cs="Times New Roman"/>
              </w:rPr>
            </w:pPr>
            <w:r w:rsidRPr="008B4B68">
              <w:rPr>
                <w:rFonts w:ascii="Times New Roman" w:hAnsi="Times New Roman" w:cs="Times New Roman"/>
                <w:lang w:val="en-US"/>
              </w:rPr>
              <w:t>1-14</w:t>
            </w:r>
          </w:p>
        </w:tc>
      </w:tr>
      <w:tr w:rsidR="00B8237E" w:rsidRPr="008B4B68" w14:paraId="1044D72E" w14:textId="77777777" w:rsidTr="00801458">
        <w:tc>
          <w:tcPr>
            <w:tcW w:w="2500" w:type="pct"/>
          </w:tcPr>
          <w:p w14:paraId="56E2D8C2" w14:textId="77777777" w:rsidR="00B8237E" w:rsidRPr="008B4B68" w:rsidRDefault="00B8237E" w:rsidP="00801458">
            <w:pPr>
              <w:rPr>
                <w:rFonts w:ascii="Times New Roman" w:hAnsi="Times New Roman" w:cs="Times New Roman"/>
                <w:lang w:val="en-US"/>
              </w:rPr>
            </w:pPr>
            <w:r w:rsidRPr="008B4B68">
              <w:rPr>
                <w:rFonts w:ascii="Times New Roman" w:hAnsi="Times New Roman" w:cs="Times New Roman"/>
                <w:lang w:val="en-US"/>
              </w:rPr>
              <w:t>Курсовое проектирование</w:t>
            </w:r>
          </w:p>
        </w:tc>
        <w:tc>
          <w:tcPr>
            <w:tcW w:w="2500" w:type="pct"/>
          </w:tcPr>
          <w:p w14:paraId="57A2813D" w14:textId="77777777" w:rsidR="00B8237E" w:rsidRPr="008B4B68" w:rsidRDefault="005C548A" w:rsidP="00801458">
            <w:pPr>
              <w:rPr>
                <w:rFonts w:ascii="Times New Roman" w:hAnsi="Times New Roman" w:cs="Times New Roman"/>
              </w:rPr>
            </w:pPr>
            <w:r w:rsidRPr="008B4B68">
              <w:rPr>
                <w:rFonts w:ascii="Times New Roman" w:hAnsi="Times New Roman" w:cs="Times New Roman"/>
                <w:lang w:val="en-US"/>
              </w:rPr>
              <w:t>1-14</w:t>
            </w:r>
          </w:p>
        </w:tc>
      </w:tr>
    </w:tbl>
    <w:p w14:paraId="6EB485C6" w14:textId="6A0F7BEC" w:rsidR="00C23E7F" w:rsidRPr="008B4B68"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13664949"/>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4828C0" w14:textId="77777777" w:rsidR="00D070E5" w:rsidRDefault="00D070E5" w:rsidP="00315CA6">
      <w:pPr>
        <w:spacing w:after="0" w:line="240" w:lineRule="auto"/>
      </w:pPr>
      <w:r>
        <w:separator/>
      </w:r>
    </w:p>
  </w:endnote>
  <w:endnote w:type="continuationSeparator" w:id="0">
    <w:p w14:paraId="3B4FEC62" w14:textId="77777777" w:rsidR="00D070E5" w:rsidRDefault="00D070E5"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D61572">
          <w:rPr>
            <w:noProof/>
          </w:rPr>
          <w:t>18</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700295" w14:textId="77777777" w:rsidR="00D070E5" w:rsidRDefault="00D070E5" w:rsidP="00315CA6">
      <w:pPr>
        <w:spacing w:after="0" w:line="240" w:lineRule="auto"/>
      </w:pPr>
      <w:r>
        <w:separator/>
      </w:r>
    </w:p>
  </w:footnote>
  <w:footnote w:type="continuationSeparator" w:id="0">
    <w:p w14:paraId="2B23CEF9" w14:textId="77777777" w:rsidR="00D070E5" w:rsidRDefault="00D070E5"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4B68"/>
    <w:rsid w:val="008B7149"/>
    <w:rsid w:val="008C0FFC"/>
    <w:rsid w:val="008C4580"/>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070E5"/>
    <w:rsid w:val="00D33437"/>
    <w:rsid w:val="00D33C83"/>
    <w:rsid w:val="00D373B6"/>
    <w:rsid w:val="00D40EAD"/>
    <w:rsid w:val="00D56558"/>
    <w:rsid w:val="00D61572"/>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78541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98999%20"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opac.unecon.ru/elibrary/2015/ucheb/%D0%A6%D0%B2%D0%B5%D1%82%D0%BA%D0%BE%D0%B2_%D0%A2%D0%B5%D0%BE%D1%80%D0%B8%D1%8F%20%D0%BC%D0%B5%D0%BD%D0%B5%D0%B4%D0%B6%D0%BC%D0%B5%D0%BD%D1%82%D0%B0.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F4DCC5-732D-46F3-98D8-4876C4AE7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18</Pages>
  <Words>4995</Words>
  <Characters>28478</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2026-03-23T08:47:00Z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